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17E3" w:rsidRDefault="003A17E3" w:rsidP="003A17E3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A17E3">
        <w:rPr>
          <w:rFonts w:ascii="Times New Roman" w:hAnsi="Times New Roman" w:cs="Times New Roman"/>
          <w:b/>
          <w:bCs/>
          <w:sz w:val="28"/>
          <w:szCs w:val="28"/>
        </w:rPr>
        <w:t>Прокуратура Ставропольского района разъясняет</w:t>
      </w:r>
    </w:p>
    <w:p w:rsidR="003A17E3" w:rsidRDefault="003A17E3" w:rsidP="003A17E3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3A17E3" w:rsidRPr="003A17E3" w:rsidRDefault="003A17E3" w:rsidP="003A17E3">
      <w:pPr>
        <w:spacing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</w:p>
    <w:p w:rsidR="003A17E3" w:rsidRDefault="003A17E3" w:rsidP="003A17E3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proofErr w:type="gramStart"/>
      <w:r w:rsidRPr="003A17E3">
        <w:rPr>
          <w:rFonts w:ascii="Times New Roman" w:hAnsi="Times New Roman" w:cs="Times New Roman"/>
          <w:bCs/>
          <w:sz w:val="28"/>
          <w:szCs w:val="28"/>
        </w:rPr>
        <w:t xml:space="preserve">Федеральным законом </w:t>
      </w:r>
      <w:r>
        <w:rPr>
          <w:rFonts w:ascii="Times New Roman" w:hAnsi="Times New Roman" w:cs="Times New Roman"/>
          <w:bCs/>
          <w:sz w:val="28"/>
          <w:szCs w:val="28"/>
        </w:rPr>
        <w:t>от 03.04.2018</w:t>
      </w:r>
      <w:r w:rsidRPr="003A17E3">
        <w:rPr>
          <w:rFonts w:ascii="Times New Roman" w:hAnsi="Times New Roman" w:cs="Times New Roman"/>
          <w:bCs/>
          <w:sz w:val="28"/>
          <w:szCs w:val="28"/>
        </w:rPr>
        <w:t xml:space="preserve">№59-ФЗ </w:t>
      </w:r>
      <w:r>
        <w:rPr>
          <w:rFonts w:ascii="Times New Roman" w:hAnsi="Times New Roman" w:cs="Times New Roman"/>
          <w:bCs/>
          <w:sz w:val="28"/>
          <w:szCs w:val="28"/>
        </w:rPr>
        <w:t xml:space="preserve">«О внесении изменений в Жилищный кодекс Российской Федерации» изменяется порядок регулирования отношений, касающихся снабжения многоквартирных домов коммунальными ресурсами и предоставления потребителям коммунальных услуг, в целях исключения из указанных отношений управляющих организаций, товариществ собственников жилья, кооперативов, осуществляющих управление многоквартирными домами, допускающих на практике возникновение задолженности перед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ресурсоснабжающими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организациями и региональным оператором по обращению с твердыми коммунальными</w:t>
      </w:r>
      <w:proofErr w:type="gramEnd"/>
      <w:r>
        <w:rPr>
          <w:rFonts w:ascii="Times New Roman" w:hAnsi="Times New Roman" w:cs="Times New Roman"/>
          <w:bCs/>
          <w:sz w:val="28"/>
          <w:szCs w:val="28"/>
        </w:rPr>
        <w:t xml:space="preserve"> отходами.</w:t>
      </w:r>
    </w:p>
    <w:p w:rsidR="003A17E3" w:rsidRDefault="003A17E3" w:rsidP="003A17E3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proofErr w:type="gramStart"/>
      <w:r>
        <w:rPr>
          <w:rFonts w:ascii="Times New Roman" w:hAnsi="Times New Roman" w:cs="Times New Roman"/>
          <w:bCs/>
          <w:sz w:val="28"/>
          <w:szCs w:val="28"/>
        </w:rPr>
        <w:t>В частности, устанавливается возможность принятия общим собранием собственников помещений в многоквартирном доме решения о заключении собственниками, действующими от своего имени, договора холодного и горячего водоснабжения, водоотведения, электроснабжения, газоснабжения (в том числе поставки бытового газа в б</w:t>
      </w:r>
      <w:r w:rsidR="00C263BD">
        <w:rPr>
          <w:rFonts w:ascii="Times New Roman" w:hAnsi="Times New Roman" w:cs="Times New Roman"/>
          <w:bCs/>
          <w:sz w:val="28"/>
          <w:szCs w:val="28"/>
        </w:rPr>
        <w:t xml:space="preserve">аллонах), отопления (теплоснабжения, в том числе поставки твердого топлива при наличии печного отопления), договора </w:t>
      </w:r>
      <w:r w:rsidR="00B757FE">
        <w:rPr>
          <w:rFonts w:ascii="Times New Roman" w:hAnsi="Times New Roman" w:cs="Times New Roman"/>
          <w:bCs/>
          <w:sz w:val="28"/>
          <w:szCs w:val="28"/>
        </w:rPr>
        <w:t xml:space="preserve">на оказание  услуг по обращению с твердыми коммунальными отходами с </w:t>
      </w:r>
      <w:proofErr w:type="spellStart"/>
      <w:r w:rsidR="00B757FE">
        <w:rPr>
          <w:rFonts w:ascii="Times New Roman" w:hAnsi="Times New Roman" w:cs="Times New Roman"/>
          <w:bCs/>
          <w:sz w:val="28"/>
          <w:szCs w:val="28"/>
        </w:rPr>
        <w:t>ресурсоснабжающей</w:t>
      </w:r>
      <w:proofErr w:type="spellEnd"/>
      <w:proofErr w:type="gramEnd"/>
      <w:r w:rsidR="00B757FE">
        <w:rPr>
          <w:rFonts w:ascii="Times New Roman" w:hAnsi="Times New Roman" w:cs="Times New Roman"/>
          <w:bCs/>
          <w:sz w:val="28"/>
          <w:szCs w:val="28"/>
        </w:rPr>
        <w:t xml:space="preserve"> организацией, региональным оператором по обращению с твердыми коммунальными отходами.</w:t>
      </w:r>
    </w:p>
    <w:p w:rsidR="00B757FE" w:rsidRDefault="00B757FE" w:rsidP="003A17E3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В случае принятия указанного решения плата за коммунальные услуги вносится их потребителями (собственниками помещений и нанимателями жилых помещений по договорам социального найма или договорам найма жилых помещений государственного либо муниципального фонда) соответствующей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ресурсоснабжающей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организации.</w:t>
      </w:r>
    </w:p>
    <w:p w:rsidR="00B757FE" w:rsidRPr="003A17E3" w:rsidRDefault="00B757FE" w:rsidP="003A17E3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bookmarkStart w:id="0" w:name="_GoBack"/>
      <w:bookmarkEnd w:id="0"/>
    </w:p>
    <w:p w:rsidR="003A17E3" w:rsidRPr="003A17E3" w:rsidRDefault="003A17E3" w:rsidP="003A17E3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C442E5" w:rsidRPr="003A17E3" w:rsidRDefault="00C442E5">
      <w:pPr>
        <w:rPr>
          <w:rFonts w:ascii="Times New Roman" w:hAnsi="Times New Roman" w:cs="Times New Roman"/>
          <w:sz w:val="28"/>
          <w:szCs w:val="28"/>
        </w:rPr>
      </w:pPr>
    </w:p>
    <w:sectPr w:rsidR="00C442E5" w:rsidRPr="003A17E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0FA0"/>
    <w:rsid w:val="003A17E3"/>
    <w:rsid w:val="005F0FA0"/>
    <w:rsid w:val="00B757FE"/>
    <w:rsid w:val="00C263BD"/>
    <w:rsid w:val="00C44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43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231</Words>
  <Characters>1319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3</cp:revision>
  <dcterms:created xsi:type="dcterms:W3CDTF">2018-04-13T09:59:00Z</dcterms:created>
  <dcterms:modified xsi:type="dcterms:W3CDTF">2018-04-13T10:18:00Z</dcterms:modified>
</cp:coreProperties>
</file>