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1177DE" w14:textId="77777777" w:rsidR="006D6F20" w:rsidRPr="0011497E" w:rsidRDefault="006D6F20" w:rsidP="006D6F20">
      <w:pPr>
        <w:spacing w:line="276" w:lineRule="auto"/>
        <w:jc w:val="right"/>
        <w:rPr>
          <w:rFonts w:ascii="Times New Roman" w:hAnsi="Times New Roman"/>
          <w:sz w:val="23"/>
          <w:szCs w:val="23"/>
        </w:rPr>
      </w:pPr>
    </w:p>
    <w:p w14:paraId="5A302C9B" w14:textId="77777777" w:rsidR="006D6F20" w:rsidRPr="0011497E" w:rsidRDefault="006D6F20" w:rsidP="006D6F20">
      <w:pPr>
        <w:autoSpaceDE w:val="0"/>
        <w:autoSpaceDN w:val="0"/>
        <w:adjustRightInd w:val="0"/>
        <w:spacing w:line="276" w:lineRule="auto"/>
        <w:jc w:val="center"/>
        <w:rPr>
          <w:rFonts w:ascii="Times New Roman" w:hAnsi="Times New Roman"/>
          <w:color w:val="000000"/>
          <w:sz w:val="23"/>
          <w:szCs w:val="23"/>
          <w:lang w:eastAsia="ru-RU"/>
        </w:rPr>
      </w:pP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>ИНФОРМАЦИЯ</w:t>
      </w:r>
    </w:p>
    <w:p w14:paraId="052C0F8D" w14:textId="77777777" w:rsidR="006D6F20" w:rsidRPr="0011497E" w:rsidRDefault="006D6F20" w:rsidP="006D6F20">
      <w:pPr>
        <w:autoSpaceDE w:val="0"/>
        <w:autoSpaceDN w:val="0"/>
        <w:adjustRightInd w:val="0"/>
        <w:spacing w:line="276" w:lineRule="auto"/>
        <w:jc w:val="center"/>
        <w:rPr>
          <w:rFonts w:ascii="Times New Roman" w:hAnsi="Times New Roman"/>
          <w:color w:val="000000"/>
          <w:sz w:val="23"/>
          <w:szCs w:val="23"/>
          <w:lang w:eastAsia="ru-RU"/>
        </w:rPr>
      </w:pP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>о результатах проведения общественного обсуждения</w:t>
      </w:r>
    </w:p>
    <w:p w14:paraId="065D5484" w14:textId="153B08BC" w:rsidR="006D6F20" w:rsidRPr="0011497E" w:rsidRDefault="006D6F20" w:rsidP="006D6F20">
      <w:pPr>
        <w:autoSpaceDE w:val="0"/>
        <w:autoSpaceDN w:val="0"/>
        <w:adjustRightInd w:val="0"/>
        <w:spacing w:line="276" w:lineRule="auto"/>
        <w:jc w:val="center"/>
        <w:rPr>
          <w:rFonts w:ascii="Times New Roman" w:hAnsi="Times New Roman"/>
          <w:color w:val="000000"/>
          <w:sz w:val="23"/>
          <w:szCs w:val="23"/>
          <w:lang w:eastAsia="ru-RU"/>
        </w:rPr>
      </w:pP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>«</w:t>
      </w:r>
      <w:r w:rsidRPr="006D6F20">
        <w:rPr>
          <w:rFonts w:ascii="Times New Roman" w:hAnsi="Times New Roman"/>
          <w:color w:val="000000"/>
          <w:sz w:val="23"/>
          <w:szCs w:val="23"/>
          <w:u w:val="single"/>
          <w:lang w:eastAsia="ru-RU"/>
        </w:rPr>
        <w:t>Об одобрении прогноза социально-экономического развития сельского поселения Васильевка муниципального района Ставропольский Самарской области на 2025 год и плановый период 2026 и 2027 годов».</w:t>
      </w:r>
    </w:p>
    <w:p w14:paraId="457FF996" w14:textId="77777777" w:rsidR="006D6F20" w:rsidRPr="0011497E" w:rsidRDefault="006D6F20" w:rsidP="006D6F20">
      <w:pPr>
        <w:autoSpaceDE w:val="0"/>
        <w:autoSpaceDN w:val="0"/>
        <w:adjustRightInd w:val="0"/>
        <w:spacing w:line="276" w:lineRule="auto"/>
        <w:jc w:val="center"/>
        <w:rPr>
          <w:rFonts w:ascii="Times New Roman" w:hAnsi="Times New Roman"/>
          <w:color w:val="000000"/>
          <w:sz w:val="23"/>
          <w:szCs w:val="23"/>
          <w:lang w:eastAsia="ru-RU"/>
        </w:rPr>
      </w:pP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>(наименование проекта документа стратегического планирования)</w:t>
      </w:r>
    </w:p>
    <w:p w14:paraId="5996BAB8" w14:textId="77777777" w:rsidR="006D6F20" w:rsidRPr="0011497E" w:rsidRDefault="006D6F20" w:rsidP="006D6F20">
      <w:pPr>
        <w:autoSpaceDE w:val="0"/>
        <w:autoSpaceDN w:val="0"/>
        <w:adjustRightInd w:val="0"/>
        <w:spacing w:line="276" w:lineRule="auto"/>
        <w:jc w:val="center"/>
        <w:rPr>
          <w:rFonts w:ascii="Times New Roman" w:hAnsi="Times New Roman"/>
          <w:color w:val="000000"/>
          <w:sz w:val="23"/>
          <w:szCs w:val="23"/>
          <w:lang w:eastAsia="ru-RU"/>
        </w:rPr>
      </w:pP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>Период проведения общественного обсуждения:</w:t>
      </w:r>
    </w:p>
    <w:p w14:paraId="06860CC6" w14:textId="1C5C2FF3" w:rsidR="006D6F20" w:rsidRPr="0011497E" w:rsidRDefault="006D6F20" w:rsidP="006D6F20">
      <w:pPr>
        <w:tabs>
          <w:tab w:val="left" w:pos="0"/>
        </w:tabs>
        <w:autoSpaceDE w:val="0"/>
        <w:autoSpaceDN w:val="0"/>
        <w:adjustRightInd w:val="0"/>
        <w:spacing w:line="276" w:lineRule="auto"/>
        <w:ind w:firstLine="709"/>
        <w:rPr>
          <w:rFonts w:ascii="Times New Roman" w:hAnsi="Times New Roman"/>
          <w:color w:val="000000"/>
          <w:sz w:val="23"/>
          <w:szCs w:val="23"/>
          <w:lang w:eastAsia="ru-RU"/>
        </w:rPr>
      </w:pP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>с «</w:t>
      </w:r>
      <w:r>
        <w:rPr>
          <w:rFonts w:ascii="Times New Roman" w:hAnsi="Times New Roman"/>
          <w:color w:val="000000"/>
          <w:sz w:val="23"/>
          <w:szCs w:val="23"/>
          <w:lang w:eastAsia="ru-RU"/>
        </w:rPr>
        <w:t>2</w:t>
      </w:r>
      <w:r w:rsidR="00C21A36">
        <w:rPr>
          <w:rFonts w:ascii="Times New Roman" w:hAnsi="Times New Roman"/>
          <w:color w:val="000000"/>
          <w:sz w:val="23"/>
          <w:szCs w:val="23"/>
          <w:lang w:eastAsia="ru-RU"/>
        </w:rPr>
        <w:t>1</w:t>
      </w: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>»</w:t>
      </w:r>
      <w:r w:rsidR="00C21A36">
        <w:rPr>
          <w:rFonts w:ascii="Times New Roman" w:hAnsi="Times New Roman"/>
          <w:color w:val="000000"/>
          <w:sz w:val="23"/>
          <w:szCs w:val="23"/>
          <w:lang w:eastAsia="ru-RU"/>
        </w:rPr>
        <w:t xml:space="preserve"> </w:t>
      </w:r>
      <w:r>
        <w:rPr>
          <w:rFonts w:ascii="Times New Roman" w:hAnsi="Times New Roman"/>
          <w:color w:val="000000"/>
          <w:sz w:val="23"/>
          <w:szCs w:val="23"/>
          <w:lang w:eastAsia="ru-RU"/>
        </w:rPr>
        <w:t>октября 2024</w:t>
      </w: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>г. по «</w:t>
      </w:r>
      <w:r>
        <w:rPr>
          <w:rFonts w:ascii="Times New Roman" w:hAnsi="Times New Roman"/>
          <w:color w:val="000000"/>
          <w:sz w:val="23"/>
          <w:szCs w:val="23"/>
          <w:lang w:eastAsia="ru-RU"/>
        </w:rPr>
        <w:t>0</w:t>
      </w:r>
      <w:r w:rsidR="00C21A36">
        <w:rPr>
          <w:rFonts w:ascii="Times New Roman" w:hAnsi="Times New Roman"/>
          <w:color w:val="000000"/>
          <w:sz w:val="23"/>
          <w:szCs w:val="23"/>
          <w:lang w:eastAsia="ru-RU"/>
        </w:rPr>
        <w:t>5</w:t>
      </w: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>»</w:t>
      </w:r>
      <w:r w:rsidR="00C21A36">
        <w:rPr>
          <w:rFonts w:ascii="Times New Roman" w:hAnsi="Times New Roman"/>
          <w:color w:val="000000"/>
          <w:sz w:val="23"/>
          <w:szCs w:val="23"/>
          <w:lang w:eastAsia="ru-RU"/>
        </w:rPr>
        <w:t xml:space="preserve"> </w:t>
      </w:r>
      <w:r>
        <w:rPr>
          <w:rFonts w:ascii="Times New Roman" w:hAnsi="Times New Roman"/>
          <w:color w:val="000000"/>
          <w:sz w:val="23"/>
          <w:szCs w:val="23"/>
          <w:lang w:eastAsia="ru-RU"/>
        </w:rPr>
        <w:t>ноября 2024</w:t>
      </w: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>г.</w:t>
      </w:r>
    </w:p>
    <w:p w14:paraId="6188DC28" w14:textId="5A72DD65" w:rsidR="006D6F20" w:rsidRPr="006D6F20" w:rsidRDefault="006D6F20" w:rsidP="006D6F20">
      <w:pPr>
        <w:tabs>
          <w:tab w:val="left" w:pos="0"/>
        </w:tabs>
        <w:autoSpaceDE w:val="0"/>
        <w:autoSpaceDN w:val="0"/>
        <w:adjustRightInd w:val="0"/>
        <w:spacing w:line="276" w:lineRule="auto"/>
        <w:ind w:firstLine="709"/>
        <w:jc w:val="left"/>
        <w:rPr>
          <w:rFonts w:ascii="Times New Roman" w:hAnsi="Times New Roman"/>
          <w:color w:val="000000"/>
          <w:sz w:val="23"/>
          <w:szCs w:val="23"/>
          <w:u w:val="single"/>
          <w:lang w:eastAsia="ru-RU"/>
        </w:rPr>
      </w:pP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 xml:space="preserve">Разработчик: </w:t>
      </w:r>
      <w:r w:rsidRPr="006D6F20">
        <w:rPr>
          <w:rFonts w:ascii="Times New Roman" w:hAnsi="Times New Roman"/>
          <w:color w:val="000000"/>
          <w:sz w:val="23"/>
          <w:szCs w:val="23"/>
          <w:u w:val="single"/>
          <w:lang w:eastAsia="ru-RU"/>
        </w:rPr>
        <w:t>Администрация сельского поселения Васильевка муниципального района Ставропольский Самарской области</w:t>
      </w:r>
    </w:p>
    <w:p w14:paraId="4D577AB8" w14:textId="28731211" w:rsidR="006D6F20" w:rsidRPr="0011497E" w:rsidRDefault="006D6F20" w:rsidP="006D6F20">
      <w:pPr>
        <w:tabs>
          <w:tab w:val="left" w:pos="0"/>
        </w:tabs>
        <w:autoSpaceDE w:val="0"/>
        <w:autoSpaceDN w:val="0"/>
        <w:adjustRightInd w:val="0"/>
        <w:spacing w:line="276" w:lineRule="auto"/>
        <w:ind w:firstLine="709"/>
        <w:rPr>
          <w:rFonts w:ascii="Times New Roman" w:hAnsi="Times New Roman"/>
          <w:color w:val="000000"/>
          <w:sz w:val="23"/>
          <w:szCs w:val="23"/>
          <w:lang w:eastAsia="ru-RU"/>
        </w:rPr>
      </w:pP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>(наименование органа, ответственного за разработку проекта документа стратегического планирования)</w:t>
      </w:r>
    </w:p>
    <w:p w14:paraId="300BD324" w14:textId="77777777" w:rsidR="006D6F20" w:rsidRPr="0011497E" w:rsidRDefault="006D6F20" w:rsidP="006D6F20">
      <w:pPr>
        <w:tabs>
          <w:tab w:val="left" w:pos="0"/>
        </w:tabs>
        <w:autoSpaceDE w:val="0"/>
        <w:autoSpaceDN w:val="0"/>
        <w:adjustRightInd w:val="0"/>
        <w:spacing w:line="276" w:lineRule="auto"/>
        <w:ind w:firstLine="709"/>
        <w:rPr>
          <w:rFonts w:ascii="Times New Roman" w:hAnsi="Times New Roman"/>
          <w:color w:val="000000"/>
          <w:sz w:val="23"/>
          <w:szCs w:val="23"/>
          <w:lang w:eastAsia="ru-RU"/>
        </w:rPr>
      </w:pP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>Способ информирования общественности:</w:t>
      </w:r>
    </w:p>
    <w:p w14:paraId="39F21C5A" w14:textId="77777777" w:rsidR="006D6F20" w:rsidRDefault="006D6F20" w:rsidP="006D6F20">
      <w:pPr>
        <w:tabs>
          <w:tab w:val="left" w:pos="0"/>
        </w:tabs>
        <w:autoSpaceDE w:val="0"/>
        <w:autoSpaceDN w:val="0"/>
        <w:adjustRightInd w:val="0"/>
        <w:spacing w:line="276" w:lineRule="auto"/>
        <w:ind w:firstLine="709"/>
        <w:rPr>
          <w:rFonts w:ascii="Times New Roman" w:hAnsi="Times New Roman"/>
          <w:color w:val="000000"/>
          <w:sz w:val="23"/>
          <w:szCs w:val="23"/>
          <w:lang w:eastAsia="ru-RU"/>
        </w:rPr>
      </w:pP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 xml:space="preserve">Проект </w:t>
      </w:r>
      <w:r w:rsidRPr="006D6F20">
        <w:rPr>
          <w:rFonts w:ascii="Times New Roman" w:hAnsi="Times New Roman"/>
          <w:color w:val="000000"/>
          <w:sz w:val="23"/>
          <w:szCs w:val="23"/>
          <w:lang w:eastAsia="ru-RU"/>
        </w:rPr>
        <w:t>Об одобрении прогноза социально-экономического развития сельского поселения Васильевка муниципального района Ставропольский Самарской области на 2025 год и плановый период 2026 и 2027 годов»</w:t>
      </w:r>
      <w:r>
        <w:rPr>
          <w:rFonts w:ascii="Times New Roman" w:hAnsi="Times New Roman"/>
          <w:color w:val="000000"/>
          <w:sz w:val="23"/>
          <w:szCs w:val="23"/>
          <w:lang w:eastAsia="ru-RU"/>
        </w:rPr>
        <w:t xml:space="preserve"> </w:t>
      </w: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 xml:space="preserve">размещен на официальном сайте администрации сельского поселения </w:t>
      </w:r>
      <w:r>
        <w:rPr>
          <w:rFonts w:ascii="Times New Roman" w:hAnsi="Times New Roman"/>
          <w:sz w:val="23"/>
          <w:szCs w:val="23"/>
        </w:rPr>
        <w:t xml:space="preserve">Васильевка </w:t>
      </w: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>муниципального района Ставропольский Самарской области в информационно-телекоммуникационной сети «Интернет» в разделе</w:t>
      </w:r>
      <w:r>
        <w:rPr>
          <w:rFonts w:ascii="Times New Roman" w:hAnsi="Times New Roman"/>
          <w:color w:val="000000"/>
          <w:sz w:val="23"/>
          <w:szCs w:val="23"/>
          <w:lang w:eastAsia="ru-RU"/>
        </w:rPr>
        <w:t>:</w:t>
      </w: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 xml:space="preserve"> </w:t>
      </w:r>
      <w:r w:rsidRPr="006D6F20">
        <w:rPr>
          <w:rFonts w:ascii="Times New Roman" w:hAnsi="Times New Roman"/>
          <w:color w:val="000000"/>
          <w:sz w:val="23"/>
          <w:szCs w:val="23"/>
          <w:lang w:eastAsia="ru-RU"/>
        </w:rPr>
        <w:t xml:space="preserve">Деятельность – Общественная экспертиза проектов – 2024 год или по ссылке </w:t>
      </w:r>
      <w:hyperlink r:id="rId4" w:history="1">
        <w:r w:rsidRPr="0023283C">
          <w:rPr>
            <w:rStyle w:val="a3"/>
            <w:rFonts w:ascii="Times New Roman" w:hAnsi="Times New Roman"/>
            <w:sz w:val="23"/>
            <w:szCs w:val="23"/>
            <w:lang w:eastAsia="ru-RU"/>
          </w:rPr>
          <w:t>https://www.vasilevka.stavrsp.ru/index.php/dokumenty/obshchestvennaya-ekspertiza-npa/2024-god-3</w:t>
        </w:r>
      </w:hyperlink>
      <w:r>
        <w:rPr>
          <w:rFonts w:ascii="Times New Roman" w:hAnsi="Times New Roman"/>
          <w:color w:val="000000"/>
          <w:sz w:val="23"/>
          <w:szCs w:val="23"/>
          <w:lang w:eastAsia="ru-RU"/>
        </w:rPr>
        <w:t xml:space="preserve"> </w:t>
      </w:r>
      <w:r w:rsidRPr="006D6F20">
        <w:rPr>
          <w:rFonts w:ascii="Times New Roman" w:hAnsi="Times New Roman"/>
          <w:color w:val="000000"/>
          <w:sz w:val="23"/>
          <w:szCs w:val="23"/>
          <w:lang w:eastAsia="ru-RU"/>
        </w:rPr>
        <w:t xml:space="preserve"> </w:t>
      </w:r>
      <w:r>
        <w:rPr>
          <w:rFonts w:ascii="Times New Roman" w:hAnsi="Times New Roman"/>
          <w:color w:val="000000"/>
          <w:sz w:val="23"/>
          <w:szCs w:val="23"/>
          <w:lang w:eastAsia="ru-RU"/>
        </w:rPr>
        <w:t xml:space="preserve">    </w:t>
      </w:r>
    </w:p>
    <w:p w14:paraId="3A89104E" w14:textId="416B3239" w:rsidR="006D6F20" w:rsidRPr="0011497E" w:rsidRDefault="006D6F20" w:rsidP="006D6F20">
      <w:pPr>
        <w:tabs>
          <w:tab w:val="left" w:pos="0"/>
        </w:tabs>
        <w:autoSpaceDE w:val="0"/>
        <w:autoSpaceDN w:val="0"/>
        <w:adjustRightInd w:val="0"/>
        <w:spacing w:line="276" w:lineRule="auto"/>
        <w:ind w:firstLine="709"/>
        <w:rPr>
          <w:rFonts w:ascii="Times New Roman" w:hAnsi="Times New Roman"/>
          <w:color w:val="000000"/>
          <w:sz w:val="23"/>
          <w:szCs w:val="23"/>
          <w:lang w:eastAsia="ru-RU"/>
        </w:rPr>
      </w:pPr>
      <w:r>
        <w:rPr>
          <w:rFonts w:ascii="Times New Roman" w:hAnsi="Times New Roman"/>
          <w:color w:val="000000"/>
          <w:sz w:val="23"/>
          <w:szCs w:val="23"/>
          <w:lang w:eastAsia="ru-RU"/>
        </w:rPr>
        <w:t xml:space="preserve"> </w:t>
      </w: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 xml:space="preserve">Информация о размещении проекта документа стратегического планирования для общественного обсуждения направлена следующим получателям: </w:t>
      </w:r>
      <w:r>
        <w:rPr>
          <w:rFonts w:ascii="Times New Roman" w:hAnsi="Times New Roman"/>
          <w:color w:val="000000"/>
          <w:sz w:val="23"/>
          <w:szCs w:val="23"/>
          <w:lang w:eastAsia="ru-RU"/>
        </w:rPr>
        <w:t>-___</w:t>
      </w:r>
    </w:p>
    <w:p w14:paraId="04A08A04" w14:textId="199096F0" w:rsidR="006D6F20" w:rsidRPr="0011497E" w:rsidRDefault="006D6F20" w:rsidP="006D6F20">
      <w:pPr>
        <w:tabs>
          <w:tab w:val="left" w:pos="0"/>
        </w:tabs>
        <w:autoSpaceDE w:val="0"/>
        <w:autoSpaceDN w:val="0"/>
        <w:adjustRightInd w:val="0"/>
        <w:spacing w:line="276" w:lineRule="auto"/>
        <w:ind w:firstLine="709"/>
        <w:rPr>
          <w:rFonts w:ascii="Times New Roman" w:hAnsi="Times New Roman"/>
          <w:color w:val="000000"/>
          <w:sz w:val="23"/>
          <w:szCs w:val="23"/>
          <w:lang w:eastAsia="ru-RU"/>
        </w:rPr>
      </w:pP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>Результаты общественного обсуждения</w:t>
      </w:r>
      <w:proofErr w:type="gramStart"/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>: В ходе</w:t>
      </w:r>
      <w:proofErr w:type="gramEnd"/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 xml:space="preserve"> общественного обсуждения замечаний и предложений по проекту</w:t>
      </w:r>
      <w:r w:rsidRPr="006D6F20">
        <w:t xml:space="preserve"> </w:t>
      </w:r>
      <w:r>
        <w:t>«</w:t>
      </w:r>
      <w:r w:rsidRPr="006D6F20">
        <w:rPr>
          <w:rFonts w:ascii="Times New Roman" w:hAnsi="Times New Roman"/>
          <w:color w:val="000000"/>
          <w:sz w:val="23"/>
          <w:szCs w:val="23"/>
          <w:lang w:eastAsia="ru-RU"/>
        </w:rPr>
        <w:t>Об одобрении прогноза социально-экономического развития сельского поселения Васильевка муниципального района Ставропольский Самарской области на 2025 год и плановый период 2026 и 2027 годов»</w:t>
      </w:r>
      <w:r>
        <w:rPr>
          <w:rFonts w:ascii="Times New Roman" w:hAnsi="Times New Roman"/>
          <w:color w:val="000000"/>
          <w:sz w:val="23"/>
          <w:szCs w:val="23"/>
          <w:lang w:eastAsia="ru-RU"/>
        </w:rPr>
        <w:t xml:space="preserve"> </w:t>
      </w: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>не поступило</w:t>
      </w:r>
      <w:r>
        <w:rPr>
          <w:rFonts w:ascii="Times New Roman" w:hAnsi="Times New Roman"/>
          <w:color w:val="000000"/>
          <w:sz w:val="23"/>
          <w:szCs w:val="23"/>
          <w:lang w:eastAsia="ru-RU"/>
        </w:rPr>
        <w:t>.</w:t>
      </w: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 xml:space="preserve"> </w:t>
      </w:r>
    </w:p>
    <w:p w14:paraId="1709CE50" w14:textId="77777777" w:rsidR="006D6F20" w:rsidRDefault="006D6F20" w:rsidP="006D6F20">
      <w:pPr>
        <w:autoSpaceDE w:val="0"/>
        <w:autoSpaceDN w:val="0"/>
        <w:adjustRightInd w:val="0"/>
        <w:spacing w:line="276" w:lineRule="auto"/>
        <w:ind w:firstLine="709"/>
        <w:rPr>
          <w:rFonts w:ascii="Times New Roman" w:hAnsi="Times New Roman"/>
          <w:color w:val="000000"/>
          <w:sz w:val="23"/>
          <w:szCs w:val="23"/>
          <w:lang w:eastAsia="ru-RU"/>
        </w:rPr>
      </w:pPr>
    </w:p>
    <w:p w14:paraId="34D285A6" w14:textId="1970CA33" w:rsidR="006D6F20" w:rsidRDefault="006D6F20" w:rsidP="006D6F20">
      <w:pPr>
        <w:autoSpaceDE w:val="0"/>
        <w:autoSpaceDN w:val="0"/>
        <w:adjustRightInd w:val="0"/>
        <w:spacing w:line="276" w:lineRule="auto"/>
        <w:ind w:firstLine="709"/>
        <w:rPr>
          <w:rFonts w:ascii="Times New Roman" w:hAnsi="Times New Roman"/>
          <w:color w:val="000000"/>
          <w:sz w:val="23"/>
          <w:szCs w:val="23"/>
          <w:lang w:eastAsia="ru-RU"/>
        </w:rPr>
      </w:pPr>
      <w:r>
        <w:rPr>
          <w:rFonts w:ascii="Times New Roman" w:hAnsi="Times New Roman"/>
          <w:color w:val="000000"/>
          <w:sz w:val="23"/>
          <w:szCs w:val="23"/>
          <w:lang w:eastAsia="ru-RU"/>
        </w:rPr>
        <w:t>Глава сельского поселения Васильевка</w:t>
      </w:r>
    </w:p>
    <w:p w14:paraId="2F6038D3" w14:textId="77777777" w:rsidR="006D6F20" w:rsidRDefault="006D6F20" w:rsidP="006D6F20">
      <w:pPr>
        <w:autoSpaceDE w:val="0"/>
        <w:autoSpaceDN w:val="0"/>
        <w:adjustRightInd w:val="0"/>
        <w:spacing w:line="276" w:lineRule="auto"/>
        <w:ind w:firstLine="709"/>
        <w:rPr>
          <w:rFonts w:ascii="Times New Roman" w:hAnsi="Times New Roman"/>
          <w:color w:val="000000"/>
          <w:sz w:val="23"/>
          <w:szCs w:val="23"/>
          <w:lang w:eastAsia="ru-RU"/>
        </w:rPr>
      </w:pPr>
      <w:r>
        <w:rPr>
          <w:rFonts w:ascii="Times New Roman" w:hAnsi="Times New Roman"/>
          <w:color w:val="000000"/>
          <w:sz w:val="23"/>
          <w:szCs w:val="23"/>
          <w:lang w:eastAsia="ru-RU"/>
        </w:rPr>
        <w:t xml:space="preserve"> муниципального района Ставропольский</w:t>
      </w:r>
    </w:p>
    <w:p w14:paraId="08BC754C" w14:textId="3B76C1FA" w:rsidR="006D6F20" w:rsidRPr="0011497E" w:rsidRDefault="006D6F20" w:rsidP="006D6F20">
      <w:pPr>
        <w:autoSpaceDE w:val="0"/>
        <w:autoSpaceDN w:val="0"/>
        <w:adjustRightInd w:val="0"/>
        <w:spacing w:line="276" w:lineRule="auto"/>
        <w:ind w:firstLine="709"/>
        <w:rPr>
          <w:rFonts w:ascii="Times New Roman" w:hAnsi="Times New Roman"/>
          <w:color w:val="000000"/>
          <w:sz w:val="23"/>
          <w:szCs w:val="23"/>
          <w:lang w:eastAsia="ru-RU"/>
        </w:rPr>
      </w:pPr>
      <w:r>
        <w:rPr>
          <w:rFonts w:ascii="Times New Roman" w:hAnsi="Times New Roman"/>
          <w:color w:val="000000"/>
          <w:sz w:val="23"/>
          <w:szCs w:val="23"/>
          <w:lang w:eastAsia="ru-RU"/>
        </w:rPr>
        <w:t xml:space="preserve"> Самарской области                                            </w:t>
      </w: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 xml:space="preserve"> ___</w:t>
      </w:r>
      <w:r>
        <w:rPr>
          <w:rFonts w:ascii="Times New Roman" w:hAnsi="Times New Roman"/>
          <w:color w:val="000000"/>
          <w:sz w:val="23"/>
          <w:szCs w:val="23"/>
          <w:lang w:eastAsia="ru-RU"/>
        </w:rPr>
        <w:t>__________</w:t>
      </w: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 xml:space="preserve">______ </w:t>
      </w:r>
      <w:r>
        <w:rPr>
          <w:rFonts w:ascii="Times New Roman" w:hAnsi="Times New Roman"/>
          <w:color w:val="000000"/>
          <w:sz w:val="23"/>
          <w:szCs w:val="23"/>
          <w:lang w:eastAsia="ru-RU"/>
        </w:rPr>
        <w:t xml:space="preserve">       Ю.А.Писарцев</w:t>
      </w: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 xml:space="preserve"> </w:t>
      </w:r>
    </w:p>
    <w:p w14:paraId="34F73C4A" w14:textId="33C4C5D5" w:rsidR="006D6F20" w:rsidRPr="0011497E" w:rsidRDefault="006D6F20" w:rsidP="006D6F20">
      <w:pPr>
        <w:autoSpaceDE w:val="0"/>
        <w:autoSpaceDN w:val="0"/>
        <w:adjustRightInd w:val="0"/>
        <w:spacing w:line="276" w:lineRule="auto"/>
        <w:ind w:firstLine="709"/>
        <w:rPr>
          <w:rFonts w:ascii="Times New Roman" w:hAnsi="Times New Roman"/>
          <w:color w:val="000000"/>
          <w:sz w:val="23"/>
          <w:szCs w:val="23"/>
          <w:lang w:eastAsia="ru-RU"/>
        </w:rPr>
      </w:pP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 xml:space="preserve"> </w:t>
      </w:r>
    </w:p>
    <w:p w14:paraId="0BD0B77B" w14:textId="27BADD90" w:rsidR="006D6F20" w:rsidRPr="0011497E" w:rsidRDefault="006D6F20" w:rsidP="006D6F20">
      <w:pPr>
        <w:spacing w:line="276" w:lineRule="auto"/>
        <w:ind w:firstLine="709"/>
        <w:rPr>
          <w:rFonts w:ascii="Times New Roman" w:hAnsi="Times New Roman"/>
          <w:sz w:val="23"/>
          <w:szCs w:val="23"/>
        </w:rPr>
      </w:pP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>Дата «</w:t>
      </w:r>
      <w:r>
        <w:rPr>
          <w:rFonts w:ascii="Times New Roman" w:hAnsi="Times New Roman"/>
          <w:color w:val="000000"/>
          <w:sz w:val="23"/>
          <w:szCs w:val="23"/>
          <w:lang w:eastAsia="ru-RU"/>
        </w:rPr>
        <w:t>05</w:t>
      </w: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>»</w:t>
      </w:r>
      <w:r>
        <w:rPr>
          <w:rFonts w:ascii="Times New Roman" w:hAnsi="Times New Roman"/>
          <w:color w:val="000000"/>
          <w:sz w:val="23"/>
          <w:szCs w:val="23"/>
          <w:lang w:eastAsia="ru-RU"/>
        </w:rPr>
        <w:t xml:space="preserve"> ноября</w:t>
      </w: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 xml:space="preserve"> 20</w:t>
      </w:r>
      <w:r>
        <w:rPr>
          <w:rFonts w:ascii="Times New Roman" w:hAnsi="Times New Roman"/>
          <w:color w:val="000000"/>
          <w:sz w:val="23"/>
          <w:szCs w:val="23"/>
          <w:lang w:eastAsia="ru-RU"/>
        </w:rPr>
        <w:t>24</w:t>
      </w:r>
      <w:r w:rsidRPr="0011497E">
        <w:rPr>
          <w:rFonts w:ascii="Times New Roman" w:hAnsi="Times New Roman"/>
          <w:color w:val="000000"/>
          <w:sz w:val="23"/>
          <w:szCs w:val="23"/>
          <w:lang w:eastAsia="ru-RU"/>
        </w:rPr>
        <w:t>г</w:t>
      </w:r>
    </w:p>
    <w:p w14:paraId="6043E691" w14:textId="77777777" w:rsidR="00B05BEC" w:rsidRDefault="00B05BEC"/>
    <w:sectPr w:rsidR="00B05BEC" w:rsidSect="006D6F20">
      <w:pgSz w:w="11906" w:h="16838"/>
      <w:pgMar w:top="567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6F20"/>
    <w:rsid w:val="00090F05"/>
    <w:rsid w:val="006D6F20"/>
    <w:rsid w:val="00B05BEC"/>
    <w:rsid w:val="00C21A36"/>
    <w:rsid w:val="00E06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900D0"/>
  <w15:chartTrackingRefBased/>
  <w15:docId w15:val="{8885C0FA-3606-438A-93D1-FC67051272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D6F20"/>
    <w:pPr>
      <w:spacing w:after="0" w:line="240" w:lineRule="auto"/>
      <w:jc w:val="both"/>
    </w:pPr>
    <w:rPr>
      <w:rFonts w:ascii="Calibri" w:eastAsia="Calibri" w:hAnsi="Calibri" w:cs="Times New Roman"/>
      <w:kern w:val="0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D6F20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6D6F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vasilevka.stavrsp.ru/index.php/dokumenty/obshchestvennaya-ekspertiza-npa/2024-god-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296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Хальзов</dc:creator>
  <cp:keywords/>
  <dc:description/>
  <cp:lastModifiedBy>Александр Хальзов</cp:lastModifiedBy>
  <cp:revision>1</cp:revision>
  <dcterms:created xsi:type="dcterms:W3CDTF">2024-11-05T05:26:00Z</dcterms:created>
  <dcterms:modified xsi:type="dcterms:W3CDTF">2024-11-05T05:43:00Z</dcterms:modified>
</cp:coreProperties>
</file>