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01615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60D023E2" wp14:editId="2BFD6EF1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C1046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737935F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14:paraId="0C17BA65" w14:textId="542CF6F1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E43892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ВАСИЛЬЕВКА</w:t>
      </w:r>
    </w:p>
    <w:p w14:paraId="055665C6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5E8B0F6E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17DBD923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825D5F3" w14:textId="526C7F0A" w:rsidR="00251067" w:rsidRPr="00380B66" w:rsidRDefault="00380B66" w:rsidP="00380B6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</w:t>
      </w:r>
    </w:p>
    <w:p w14:paraId="0E8DBB00" w14:textId="2553C656" w:rsidR="00251067" w:rsidRPr="00380B66" w:rsidRDefault="00251067" w:rsidP="00251067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  </w:t>
      </w:r>
      <w:r w:rsidR="003270E5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14.12.2023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E4389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</w:t>
      </w:r>
      <w:proofErr w:type="gramStart"/>
      <w:r w:rsidR="00963AD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№  </w:t>
      </w:r>
      <w:r w:rsidR="003270E5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77</w:t>
      </w:r>
      <w:proofErr w:type="gramEnd"/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E4B9BCE" w14:textId="66F314DD" w:rsidR="000F02C3" w:rsidRPr="00380B66" w:rsidRDefault="000F02C3" w:rsidP="008525DE">
      <w:pPr>
        <w:widowControl w:val="0"/>
        <w:suppressAutoHyphens/>
        <w:spacing w:after="0" w:line="240" w:lineRule="auto"/>
        <w:ind w:firstLine="708"/>
        <w:jc w:val="both"/>
        <w:textAlignment w:val="baseline"/>
        <w:rPr>
          <w:rFonts w:ascii="Times New Roman" w:eastAsia="Andale Sans UI" w:hAnsi="Times New Roman" w:cs="Tahoma"/>
          <w:b/>
          <w:bCs/>
          <w:kern w:val="1"/>
          <w:sz w:val="28"/>
          <w:szCs w:val="28"/>
          <w:lang w:eastAsia="fa-IR" w:bidi="fa-IR"/>
        </w:rPr>
      </w:pPr>
      <w:bookmarkStart w:id="0" w:name="_Hlk69981596"/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Об утверждении</w:t>
      </w:r>
      <w:r w:rsidRPr="00380B6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муниципальной программы «Формирование </w:t>
      </w:r>
      <w:r w:rsidR="00D83E5E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современной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 городской среды на территории сельского поселения </w:t>
      </w:r>
      <w:r w:rsidR="00E43892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Васильевка 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муниципального района Ставропольский Самарской области на 2023-2024 годы»</w:t>
      </w:r>
      <w:r w:rsidR="008525DE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.</w:t>
      </w:r>
    </w:p>
    <w:bookmarkEnd w:id="0"/>
    <w:p w14:paraId="65A51F80" w14:textId="77777777" w:rsidR="000F02C3" w:rsidRPr="00380B66" w:rsidRDefault="000F02C3" w:rsidP="00380B6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14:paraId="0AB66079" w14:textId="69E51E79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В соответствии со ст. 179 Бюджетного кодекса Российской Федерации,       п. 3 ч. 4 ст. 36, ч. 5 ст. 20 Федерального закона от 06.10.2003 № 131-ФЗ«Об общих принципах организации местного самоуправлени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в Российской Федерации»,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ст.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43 Устава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и, принятого Решением Собрания п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редставителей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от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0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9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.09.2019 №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29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постановлением Правительства РФ от 30.12.2017 № 1710 «Об утверждении государственной программы Российской Федерации «Обеспечение доступным и комфортным жильем и коммунальными услугами граждан Российской Федерации», постановлением Правительства Самарской области от 01.11.2017 № 688 «Об утверждении государственной программы Самарской области «Формирование комфортной городской среды на 2018-2024 годы», постановлением администрации </w:t>
      </w:r>
      <w:r w:rsidR="003C78F7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</w:t>
      </w:r>
      <w:r w:rsidR="00380B66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области от 15.12.2014 № 40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«Об утверждении Порядка разработки, реализации и оценки эффективности муниципальных программ муниципального района Ставропольский Самарской области», администрация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области постановляет:</w:t>
      </w:r>
    </w:p>
    <w:p w14:paraId="119FB5D0" w14:textId="3F906010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1.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 xml:space="preserve">Утвердить муниципальную программу «Формирование современной городской среды на территории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муниципального района Ставропольский Самарской области на 2023-2024 годы» согласно приложению к настоящему постановлению.</w:t>
      </w:r>
    </w:p>
    <w:p w14:paraId="57D0A9E1" w14:textId="674798F4" w:rsidR="00E43892" w:rsidRPr="00E43892" w:rsidRDefault="000F02C3" w:rsidP="00E43892">
      <w:pPr>
        <w:suppressAutoHyphens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2.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астоящее постановление в </w:t>
      </w:r>
      <w:r w:rsidR="00E43892" w:rsidRPr="00E43892">
        <w:rPr>
          <w:rFonts w:ascii="Times New Roman" w:hAnsi="Times New Roman" w:cs="Times New Roman"/>
          <w:sz w:val="28"/>
          <w:szCs w:val="28"/>
        </w:rPr>
        <w:t xml:space="preserve">подлежит официальному опубликованию в официальном печатном издании газете «Васильевские </w:t>
      </w:r>
      <w:proofErr w:type="gramStart"/>
      <w:r w:rsidR="00E43892" w:rsidRPr="00E43892">
        <w:rPr>
          <w:rFonts w:ascii="Times New Roman" w:hAnsi="Times New Roman" w:cs="Times New Roman"/>
          <w:sz w:val="28"/>
          <w:szCs w:val="28"/>
        </w:rPr>
        <w:t>новости»  и</w:t>
      </w:r>
      <w:proofErr w:type="gramEnd"/>
      <w:r w:rsidR="00E43892" w:rsidRPr="00E43892">
        <w:rPr>
          <w:rFonts w:ascii="Times New Roman" w:hAnsi="Times New Roman" w:cs="Times New Roman"/>
          <w:sz w:val="28"/>
          <w:szCs w:val="28"/>
        </w:rPr>
        <w:t xml:space="preserve"> размещению в информационно-телекоммуникационной сети «Интернет» на официальном сайте Администрации сельского поселения Васильевка по адресу: </w:t>
      </w:r>
      <w:r w:rsidR="00E43892" w:rsidRPr="00E43892">
        <w:rPr>
          <w:rFonts w:ascii="Times New Roman" w:hAnsi="Times New Roman" w:cs="Times New Roman"/>
          <w:sz w:val="28"/>
          <w:szCs w:val="28"/>
          <w:u w:val="single"/>
        </w:rPr>
        <w:t>http://vasilevka.stavrsp.ru.</w:t>
      </w:r>
    </w:p>
    <w:p w14:paraId="455E057B" w14:textId="162A7C90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3.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Контроль за исполнением настоящего постановления оставляю за собой.</w:t>
      </w:r>
    </w:p>
    <w:p w14:paraId="43050FC8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4.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Настоящее постановление вступает в силу после его официального опубликования.</w:t>
      </w:r>
    </w:p>
    <w:p w14:paraId="343B4C2A" w14:textId="77777777" w:rsidR="000F02C3" w:rsidRPr="00380B66" w:rsidRDefault="000F02C3" w:rsidP="00380B66">
      <w:pPr>
        <w:suppressAutoHyphens/>
        <w:snapToGri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14:paraId="61E5BF4C" w14:textId="77777777" w:rsidR="000F02C3" w:rsidRDefault="000F02C3" w:rsidP="00380B66">
      <w:pPr>
        <w:spacing w:before="28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2482F605" w14:textId="77777777" w:rsidR="00E43892" w:rsidRPr="00380B66" w:rsidRDefault="00E43892" w:rsidP="00380B66">
      <w:pPr>
        <w:spacing w:before="28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6FABC51" w14:textId="4F24EAD8" w:rsidR="00E43892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Васильевка</w:t>
      </w:r>
      <w:r w:rsidR="00E43892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5E8B0DC" w14:textId="307E9748" w:rsidR="000F02C3" w:rsidRPr="00380B66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                                                                                                                      Самарской области                                                     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Писарцев</w:t>
      </w:r>
      <w:proofErr w:type="spellEnd"/>
    </w:p>
    <w:p w14:paraId="0AD5B121" w14:textId="77777777" w:rsidR="000F02C3" w:rsidRPr="00380B66" w:rsidRDefault="000F02C3" w:rsidP="00380B66">
      <w:pPr>
        <w:spacing w:line="240" w:lineRule="auto"/>
        <w:rPr>
          <w:sz w:val="28"/>
          <w:szCs w:val="28"/>
        </w:rPr>
      </w:pPr>
    </w:p>
    <w:p w14:paraId="42F90439" w14:textId="77777777"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14:paraId="6623D240" w14:textId="77777777"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14:paraId="0745CF66" w14:textId="77777777" w:rsidR="000F02C3" w:rsidRPr="000F02C3" w:rsidRDefault="000F02C3" w:rsidP="000F02C3">
      <w:pPr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322FFC" w14:textId="77777777"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C67854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A71C200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92C4A7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331E0F1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B8F675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277CAD75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517191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122ACBBF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ED7150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6C4DD786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1521BCE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6016582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EA0047E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1BD93A0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793F9B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2E056F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3745DD9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241492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2DA0C06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B02EC3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A2CD2ED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74A47283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63C9F011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550BAC58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BDF8296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08A18D70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38BBA61A" w14:textId="77777777"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14:paraId="4DF21A2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 </w:t>
      </w:r>
    </w:p>
    <w:p w14:paraId="5BE3205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14:paraId="335D7ED4" w14:textId="79898560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E4389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24D76C33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</w:p>
    <w:p w14:paraId="775EAA8E" w14:textId="1E565829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3270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14.12.2023 </w:t>
      </w: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380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270E5">
        <w:rPr>
          <w:rFonts w:ascii="Times New Roman" w:eastAsia="Times New Roman" w:hAnsi="Times New Roman" w:cs="Times New Roman"/>
          <w:sz w:val="24"/>
          <w:szCs w:val="24"/>
          <w:lang w:eastAsia="ru-RU"/>
        </w:rPr>
        <w:t>77</w:t>
      </w:r>
    </w:p>
    <w:p w14:paraId="05C1F51D" w14:textId="77777777"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CE4FFD2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837148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41B2E9F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51D870C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76BC5ED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C951F6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FE30B5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4436B663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01FFCD35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4D702A8B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31CEA7E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75CC60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D24F33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3D93A9E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64E9AE7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73D6601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02307AC5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14:paraId="18E27E2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0F02C3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</w:t>
      </w:r>
    </w:p>
    <w:p w14:paraId="440E8CEA" w14:textId="77777777" w:rsidR="000F02C3" w:rsidRPr="000F02C3" w:rsidRDefault="000F02C3" w:rsidP="000F02C3">
      <w:pPr>
        <w:tabs>
          <w:tab w:val="left" w:pos="5245"/>
        </w:tabs>
        <w:spacing w:after="0" w:line="240" w:lineRule="exac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D40C95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78203D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МУНИЦИПАЛЬНАЯ ПРОГРАММА  </w:t>
      </w:r>
    </w:p>
    <w:p w14:paraId="507988B8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</w:p>
    <w:p w14:paraId="617EDC66" w14:textId="77777777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bookmarkStart w:id="1" w:name="_Hlk502049002"/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«ФОРМИРОВАНИЕ СОВРЕМЕННОЙ ГОРОДСКОЙ СРЕДЫ </w:t>
      </w:r>
    </w:p>
    <w:p w14:paraId="5ADA21ED" w14:textId="251CB919"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НА ТЕРРИТОРИИ СЕЛЬСКОГО ПОСЕЛЕНИЯ </w:t>
      </w:r>
      <w:r w:rsidR="00E43892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>ВАСИЛЬЕВКА</w:t>
      </w: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 МУНИЦИПАЛЬНОГО РАЙОНА СТАВРОПОЛЬСКИЙ САМАРСКОЙ ОБЛАСТИ НА 2023 - 2024 ГОДЫ»</w:t>
      </w:r>
    </w:p>
    <w:bookmarkEnd w:id="1"/>
    <w:p w14:paraId="7D54580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27C15FE8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08901A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3112A40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8EB72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214840C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81A7B0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AEE9DF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F30336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730C25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49B9DB5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0FDDB07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C8972E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B5C67F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30C9D83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60361F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AD1FD20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E8778A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3EA47B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F38B0C4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CE21DE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ПАСПОРТ</w:t>
      </w:r>
    </w:p>
    <w:p w14:paraId="19A10FF1" w14:textId="2545BEBA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программы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bookmarkStart w:id="2" w:name="_Hlk63869591"/>
      <w:bookmarkStart w:id="3" w:name="_Hlk64636363"/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«Формирование современной городской среды на территории сельского поселения </w:t>
      </w:r>
      <w:r w:rsidR="00E43892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E43892"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2023 – 2024 годы»</w:t>
      </w:r>
      <w:bookmarkEnd w:id="2"/>
    </w:p>
    <w:bookmarkEnd w:id="3"/>
    <w:p w14:paraId="52ED43CD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(далее - Программа)</w:t>
      </w:r>
    </w:p>
    <w:p w14:paraId="734EF29A" w14:textId="77777777"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0F02C3" w:rsidRPr="000F02C3" w14:paraId="62EAE30C" w14:textId="77777777" w:rsidTr="000F02C3">
        <w:tc>
          <w:tcPr>
            <w:tcW w:w="3652" w:type="dxa"/>
            <w:shd w:val="clear" w:color="auto" w:fill="auto"/>
          </w:tcPr>
          <w:p w14:paraId="36BDE3B3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муниципальной программы.</w:t>
            </w:r>
          </w:p>
        </w:tc>
        <w:tc>
          <w:tcPr>
            <w:tcW w:w="5812" w:type="dxa"/>
            <w:shd w:val="clear" w:color="auto" w:fill="auto"/>
          </w:tcPr>
          <w:p w14:paraId="2DD51748" w14:textId="559C7C43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E4389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E43892"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Самарской области на 2023 – 2024 годы»</w:t>
            </w:r>
          </w:p>
        </w:tc>
      </w:tr>
      <w:tr w:rsidR="000F02C3" w:rsidRPr="000F02C3" w14:paraId="2DF792F3" w14:textId="77777777" w:rsidTr="000F02C3">
        <w:tc>
          <w:tcPr>
            <w:tcW w:w="3652" w:type="dxa"/>
            <w:shd w:val="clear" w:color="auto" w:fill="auto"/>
          </w:tcPr>
          <w:p w14:paraId="68151E8C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Ответственный </w:t>
            </w:r>
            <w:proofErr w:type="gramStart"/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исполнитель  муниципальной</w:t>
            </w:r>
            <w:proofErr w:type="gramEnd"/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программы</w:t>
            </w:r>
          </w:p>
        </w:tc>
        <w:tc>
          <w:tcPr>
            <w:tcW w:w="5812" w:type="dxa"/>
            <w:shd w:val="clear" w:color="auto" w:fill="auto"/>
          </w:tcPr>
          <w:p w14:paraId="0D41BCE0" w14:textId="1D27150E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Администрация сельского поселения </w:t>
            </w:r>
            <w:r w:rsidR="00E4389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E43892"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0F02C3" w:rsidRPr="000F02C3" w14:paraId="1D34258A" w14:textId="77777777" w:rsidTr="000F02C3">
        <w:tc>
          <w:tcPr>
            <w:tcW w:w="3652" w:type="dxa"/>
            <w:shd w:val="clear" w:color="auto" w:fill="auto"/>
          </w:tcPr>
          <w:p w14:paraId="0DCD4940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Соисполнители муниципальной программы (при наличии)</w:t>
            </w:r>
          </w:p>
        </w:tc>
        <w:tc>
          <w:tcPr>
            <w:tcW w:w="5812" w:type="dxa"/>
            <w:shd w:val="clear" w:color="auto" w:fill="auto"/>
          </w:tcPr>
          <w:p w14:paraId="177FCEFB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14:paraId="3E385202" w14:textId="77777777" w:rsidTr="000F02C3">
        <w:tc>
          <w:tcPr>
            <w:tcW w:w="3652" w:type="dxa"/>
            <w:shd w:val="clear" w:color="auto" w:fill="auto"/>
          </w:tcPr>
          <w:p w14:paraId="7490D501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Сроки и этапы </w:t>
            </w:r>
            <w:proofErr w:type="gramStart"/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реализации  муниципальной</w:t>
            </w:r>
            <w:proofErr w:type="gramEnd"/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программы</w:t>
            </w:r>
          </w:p>
        </w:tc>
        <w:tc>
          <w:tcPr>
            <w:tcW w:w="5812" w:type="dxa"/>
            <w:shd w:val="clear" w:color="auto" w:fill="auto"/>
          </w:tcPr>
          <w:p w14:paraId="73487834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2023-2024 годы без деления на этапы</w:t>
            </w:r>
          </w:p>
        </w:tc>
      </w:tr>
      <w:tr w:rsidR="000F02C3" w:rsidRPr="000F02C3" w14:paraId="67485D5D" w14:textId="77777777" w:rsidTr="000F02C3">
        <w:tc>
          <w:tcPr>
            <w:tcW w:w="3652" w:type="dxa"/>
            <w:shd w:val="clear" w:color="auto" w:fill="auto"/>
          </w:tcPr>
          <w:p w14:paraId="11AEFEF4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Перечень подпрограмм</w:t>
            </w:r>
          </w:p>
          <w:p w14:paraId="0177A385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5812" w:type="dxa"/>
            <w:shd w:val="clear" w:color="auto" w:fill="auto"/>
          </w:tcPr>
          <w:p w14:paraId="65C8E6BA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14:paraId="65523B70" w14:textId="77777777" w:rsidTr="000F02C3">
        <w:tc>
          <w:tcPr>
            <w:tcW w:w="3652" w:type="dxa"/>
            <w:shd w:val="clear" w:color="auto" w:fill="auto"/>
          </w:tcPr>
          <w:p w14:paraId="5E329E63" w14:textId="77777777"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Объемы и источники финансирования в целом по программе и по подпрограммам</w:t>
            </w:r>
          </w:p>
        </w:tc>
        <w:tc>
          <w:tcPr>
            <w:tcW w:w="5812" w:type="dxa"/>
            <w:shd w:val="clear" w:color="auto" w:fill="auto"/>
          </w:tcPr>
          <w:p w14:paraId="15407842" w14:textId="4057DE3E" w:rsidR="000F02C3" w:rsidRPr="000F02C3" w:rsidRDefault="000F02C3" w:rsidP="00BD40E2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Объем финансового обеспечения Программы </w:t>
            </w:r>
            <w:r w:rsidRPr="00C75AB9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составляет</w:t>
            </w:r>
            <w:r w:rsidRPr="00E96202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:</w:t>
            </w:r>
            <w:r w:rsidR="00C75AB9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</w:t>
            </w:r>
            <w:r w:rsidR="00BD40E2" w:rsidRPr="00E96202">
              <w:rPr>
                <w:rFonts w:ascii="Times New Roman" w:hAnsi="Times New Roman" w:cs="Times New Roman"/>
                <w:sz w:val="28"/>
                <w:szCs w:val="28"/>
              </w:rPr>
              <w:t>594 129,48</w:t>
            </w:r>
            <w:r w:rsidR="00C75AB9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*</w:t>
            </w:r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тыс. руб., в том числе   </w:t>
            </w:r>
            <w:r w:rsidR="008F748B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                </w:t>
            </w:r>
            <w:r w:rsidR="00BD40E2" w:rsidRPr="00E96202">
              <w:rPr>
                <w:rFonts w:ascii="Times New Roman" w:hAnsi="Times New Roman" w:cs="Times New Roman"/>
                <w:sz w:val="28"/>
                <w:szCs w:val="28"/>
              </w:rPr>
              <w:t xml:space="preserve">510 951,35 </w:t>
            </w:r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тыс. руб. – </w:t>
            </w:r>
            <w:proofErr w:type="spellStart"/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фед</w:t>
            </w:r>
            <w:proofErr w:type="spellEnd"/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. </w:t>
            </w:r>
            <w:proofErr w:type="spellStart"/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бюд</w:t>
            </w:r>
            <w:proofErr w:type="spellEnd"/>
            <w:r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.</w:t>
            </w:r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, </w:t>
            </w:r>
            <w:r w:rsidR="0013214E" w:rsidRPr="0013214E">
              <w:rPr>
                <w:rFonts w:ascii="Times New Roman" w:hAnsi="Times New Roman" w:cs="Times New Roman"/>
                <w:sz w:val="28"/>
                <w:szCs w:val="28"/>
              </w:rPr>
              <w:t>83 178,13</w:t>
            </w:r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 тыс. руб. – </w:t>
            </w:r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обл</w:t>
            </w:r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 xml:space="preserve">. </w:t>
            </w:r>
            <w:proofErr w:type="spellStart"/>
            <w:r w:rsidR="0013214E" w:rsidRPr="00E96202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бюд</w:t>
            </w:r>
            <w:proofErr w:type="spellEnd"/>
            <w:r w:rsidR="0013214E">
              <w:rPr>
                <w:rFonts w:ascii="Times New Roman" w:eastAsia="Andale Sans UI" w:hAnsi="Times New Roman" w:cs="Times New Roman"/>
                <w:bCs/>
                <w:kern w:val="1"/>
                <w:sz w:val="28"/>
                <w:szCs w:val="28"/>
                <w:lang w:eastAsia="fa-IR" w:bidi="fa-IR"/>
              </w:rPr>
              <w:t>.</w:t>
            </w:r>
          </w:p>
        </w:tc>
      </w:tr>
    </w:tbl>
    <w:p w14:paraId="1EBF321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7F2A176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2228E94F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68B5371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A0CE46C" w14:textId="77777777" w:rsid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A0D4DF9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8AF8294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209CB4A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E570C7F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C0DA32C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B72BCC7" w14:textId="77777777" w:rsidR="00BD40E2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759A1AE8" w14:textId="77777777" w:rsidR="00BD40E2" w:rsidRPr="000F02C3" w:rsidRDefault="00BD40E2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BA40349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E1EF1B2" w14:textId="77777777"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42AFBE7" w14:textId="7D00610C" w:rsidR="000F02C3" w:rsidRPr="000F02C3" w:rsidRDefault="00C75AB9" w:rsidP="000F02C3">
      <w:pPr>
        <w:tabs>
          <w:tab w:val="left" w:pos="524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t>*</w:t>
      </w:r>
      <w:r w:rsidR="000F02C3" w:rsidRPr="000F02C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F737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Васильевка </w:t>
      </w:r>
      <w:r w:rsidR="000F02C3" w:rsidRPr="000F02C3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 Самарской области на последующие годы</w:t>
      </w:r>
    </w:p>
    <w:p w14:paraId="400E9646" w14:textId="77777777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0AA7CE9B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62ADB53F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3D0F20C8" w14:textId="77777777" w:rsid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08696BE8" w14:textId="7CD4198F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Раздел 1. Характеристика текущего состояния сферы благоустройства в 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сельском поселении </w:t>
      </w:r>
      <w:r w:rsidR="00F737D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Васильевка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</w:p>
    <w:p w14:paraId="4F5D4F30" w14:textId="77777777"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14:paraId="49B3CF36" w14:textId="179CAC4A" w:rsidR="00C75AB9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lang w:eastAsia="ru-RU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из главных приоритетов развития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является создание благоприятной среды для проживания населения и ведения экономической деятельности. Уровень благоустройства городской среды определяет комфортность проживания граждан и является одной из проблем, требующих каждодневного внимания и эффективного решения, которое включает в себя комплекс мероприятий по инженерной подготовке и обеспечению безопасности, озеленению и устройству покрытий, освещению, размещению малых архитектурных форм и объектов.</w:t>
      </w:r>
    </w:p>
    <w:p w14:paraId="12211E3E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Для решения этих проблем возникла необходимость в разработке муниципальной программы по формированию комфортной городской среды, но реализация мероприятий программы невозможна без участия средств федерального и областного бюджетов. В связи с этим Правительством Российской Федерации в рамках приоритетного проекта «Формирование комфортной городской среды» разработаны и утверждены Правила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 (постановление Правительства РФ от 10.02.2017   № 169).</w:t>
      </w:r>
    </w:p>
    <w:p w14:paraId="1B91D8EA" w14:textId="28D1CC7E" w:rsidR="00864948" w:rsidRPr="00380B66" w:rsidRDefault="000F02C3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Дворовые территории многоквартирных домов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(далее – дворовые территории) являются важнейшей составной частью транспортной системы. От уровня транспортно-эксплуатационного состояния дворовых территорий многоквартирных домов и проездов к дворовым территориям во многом зависит качество жизни населения.  Текущее состояние большинства дворовых территорий не соответствует современным требованиям к местам проживания граждан, обусловленным нормами Градостроительного и Жилищного кодексов Российской Федерации, а именно: значительная часть асфальтобетонного покрытия внутриквартальных проездов, проходов имеет высокую степень износа, так как срок службы дорожных покрытий с момента массовой застройки многоквартирными домами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истек, в ряде территорий внутриквартальные проезды являются грунтовыми, не имеют покрытий,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практически не производятся работы по озеленению дворовых территорий, отсутствие парковок для в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ременного хранения автомобилей, недостаточно оборудованных детских и спортивных площадок, в  ряде дворов отсутствует освещение придомовых территорий.                </w:t>
      </w:r>
    </w:p>
    <w:p w14:paraId="453B38D0" w14:textId="77777777" w:rsidR="000F02C3" w:rsidRPr="00380B66" w:rsidRDefault="00864948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0F02C3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Существующее положение обусловлено рядом факторов: недостаточное финансирование мероприятий по благоустройству в предыдущие годы, введение новых современных требований к благоустройству и содержанию территорий, отсутствие комплексного подхода к решению проблемы формирования и обеспечения среды, комфортной и благоприятной для проживания населения. </w:t>
      </w:r>
    </w:p>
    <w:p w14:paraId="0BFF590F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До настоящего времени благоустройство дворовых территорий осуществлялось по отдельным видам работ, без взаимной увязки элементов благоустройства. Некоторые виды работ по благоустройству практически не производились: работы по содержанию зеленых зон дворовых территорий, организации новых дворовых площадок для отдыха детей разных возрастных групп, устройство парковок для временного хранения автомобилей. </w:t>
      </w:r>
    </w:p>
    <w:p w14:paraId="5E085197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Благоустройство дворовых территорий и общественных территорий невозможно осуществлять без комплексного подхода. При выполнении работ по благоустройству необходимо учитывать мнение жителей и сложившуюся инфраструктуру территорий дворов для определения функциональных зон и выполнения других мероприятий. Комплексный подход позволяет наиболее полно, и в то же время детально, охватить весь объем проблем, решение которых может обеспечить комфортные условия проживания всего населения. К этим условиям относятся чистые улицы, благоустроенные районы, дворы и дома, зеленые насаждения, необходимый уровень освещенности дворов в темное время суток. </w:t>
      </w:r>
    </w:p>
    <w:p w14:paraId="002EF017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Важнейшей задачей является формирование и обеспечение среды, комфортной и благоприятной для проживания населения, в том числе благоустройство дворовых территорий и общественных территорий, выполнение требований Градостроительного кодекса Российской Федерации, обеспечивающих при осуществлении градостроительной деятельности безопасные и благоприятные условия жизнедеятельности человека. </w:t>
      </w:r>
    </w:p>
    <w:p w14:paraId="23BD5ADA" w14:textId="77777777" w:rsidR="00864948" w:rsidRPr="00380B66" w:rsidRDefault="000F02C3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</w:rPr>
        <w:t>Комплексное решение проблемы окажет положительный эффект на санитарно-эпидемиологическую обстановку, предотвратит угрозу жизни и безопасности граждан, будет способствовать повышению уровня их комфортного проживания.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14:paraId="32533563" w14:textId="4E35C58E" w:rsidR="00864948" w:rsidRPr="00380B66" w:rsidRDefault="00864948" w:rsidP="00380B66">
      <w:pPr>
        <w:tabs>
          <w:tab w:val="left" w:pos="0"/>
        </w:tabs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Программа формируется с учетом инвентаризации дворовых территорий многоквартирных домов и общественных территорий, проведенной администрацией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в соответствии с Порядком проведения на территории Самарской области инвентаризации уровня благоустройства дворовых территорий многоквартирных 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14:paraId="3D33F72C" w14:textId="77777777" w:rsidR="00864948" w:rsidRPr="00864948" w:rsidRDefault="00864948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94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</w:t>
      </w:r>
      <w:r w:rsidRPr="00864948">
        <w:rPr>
          <w:rFonts w:ascii="Times New Roman" w:eastAsia="Andale Sans UI" w:hAnsi="Times New Roman" w:cs="Times New Roman"/>
          <w:bCs/>
          <w:kern w:val="2"/>
          <w:sz w:val="28"/>
          <w:szCs w:val="28"/>
          <w:lang w:eastAsia="ru-RU"/>
        </w:rPr>
        <w:t>Паспорта благоустройства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составленные по итогам проведенной инвентаризации занесены в государственную информационную систему жилищно-коммунального хозяйства (ГИС ЖКХ).</w:t>
      </w:r>
    </w:p>
    <w:p w14:paraId="0D9E3585" w14:textId="77777777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0977DD53" w14:textId="1BFDDDB0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Очередность проведения работ по благоустройству дворовых территорий многоквартирных домов в рамках реализации Программы определяется администрацией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в порядке поступления предложений от заинтересованных лиц.</w:t>
      </w:r>
    </w:p>
    <w:p w14:paraId="567280D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первоочередном порядке работы по благоустройству дворовых территорий включаются в муниципальные программы в случаях обеспечения синхронизации реализации мероприятий в рамках Программы с реализуемыми в муниципальном образовании федеральными, региональными и муниципальными программами (планами) строительства (реконструкции, ремонта) объектов недвижимого имущества, программ по ремонту и модернизации инженерных сетей и иных объектов, расположенных на соответствующей территории, а также мероприятий, осуществляемых в рамках национальных проектов «Демография», «Образование», «Экология», «Безопасные и качественные автомобильные дороги», «Культура», «Малое и среднее предпринимательство и поддержка индивидуальной инициативы» в соответствии с перечнем таких мероприятий.</w:t>
      </w:r>
    </w:p>
    <w:p w14:paraId="01C64B3F" w14:textId="70D8436D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Исключение из адресного перечня дворовых и общественных территорий, подлежащих благоустройству в рамках реализации Программы, территории, расположенные вблизи многоквартирных домов, физический износ основных конструктивных элементов (крыша, стены, фундамент) которых превышает 70 процентов, а также территории, которые планируются к изъятию для муниципальных или государственных нужд в соответствии с Генеральным планом соответствующего муниципального образования при условии одобрения решения об исключении указанных территорий из адресного перечня дворовых и общественных территорий на общественной комиссии по обеспечению реализации муниципальной программы «Формирование современной городской среды на территории сельского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2023 – 2024 годы».</w:t>
      </w:r>
    </w:p>
    <w:p w14:paraId="2F4162C4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Исключение из перечня дворовых территорий, подлежащих благоустройству в рамках реализации федерального проекта, осуществляется также в случаях, когда собственники помещений многоквартирных домов отказались от благоустройства дворовой территорий в рамках реализации муниципальной программы, либо не приняли решения о благоустройстве дворовой территории в сроки, установленные муниципальной программой, либо не приняли решений, предусмотренных требованиями программы, Порядком предоставления и расходования субсидий из областного бюджета, в том числе формируемых за счет планируемых к поступлению в областной бюджет средств федерального бюджета на поддержку муниципальных программ по формированию современной городской среды, утвержденного постановлением Правительства Самарской области, и являющимися условиями предоставления субсидии в целях благоустройства дворовой территории. При этом исключение дворовой территории из перечня дворовых территорий, подлежащих благоустройству в рамках реализации муниципальной программы и федерального проекта, возможно только при условии одобрения соответствующего решения муниципального образования на Общественной комиссии.</w:t>
      </w:r>
    </w:p>
    <w:p w14:paraId="7A76B97E" w14:textId="77777777" w:rsidR="000F02C3" w:rsidRPr="00380B66" w:rsidRDefault="000F02C3" w:rsidP="00380B66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color w:val="C00000"/>
          <w:sz w:val="28"/>
          <w:szCs w:val="28"/>
          <w:lang w:eastAsia="ru-RU"/>
        </w:rPr>
      </w:pPr>
    </w:p>
    <w:p w14:paraId="37B701C6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2. 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Оп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  <w:t>исание целей и задач Программы</w:t>
      </w:r>
    </w:p>
    <w:p w14:paraId="02CBCB18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</w:p>
    <w:p w14:paraId="5F3B1A1B" w14:textId="0CAA0932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Основной целью Программы является формирование комфортной городской среды и повышение уровня благоустройства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области.</w:t>
      </w:r>
    </w:p>
    <w:p w14:paraId="79655519" w14:textId="77777777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Основными задачами Программы являются:</w:t>
      </w:r>
    </w:p>
    <w:p w14:paraId="3F7EA861" w14:textId="2279DCA8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lastRenderedPageBreak/>
        <w:t xml:space="preserve">-  </w:t>
      </w:r>
      <w:bookmarkStart w:id="4" w:name="_Hlk73037235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повышение уровня благоустройства дворовых территорий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bookmarkEnd w:id="4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;</w:t>
      </w:r>
    </w:p>
    <w:p w14:paraId="790E544C" w14:textId="472D8704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- повышение уровня благоустройства общественных территорий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области.</w:t>
      </w:r>
    </w:p>
    <w:p w14:paraId="35C4D741" w14:textId="77777777"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5B82A4F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3. </w:t>
      </w:r>
      <w:bookmarkStart w:id="5" w:name="_Hlk72251361"/>
      <w:r w:rsidRPr="00380B66">
        <w:rPr>
          <w:rFonts w:ascii="Times New Roman" w:eastAsia="Calibri" w:hAnsi="Times New Roman" w:cs="Times New Roman"/>
          <w:b/>
          <w:bCs/>
          <w:sz w:val="28"/>
          <w:szCs w:val="28"/>
        </w:rPr>
        <w:t>Прогнозируемые значения показателей (индикаторов) Программы по годам ее реализации</w:t>
      </w:r>
    </w:p>
    <w:bookmarkEnd w:id="5"/>
    <w:p w14:paraId="3DFF751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C3BD9A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 указан в приложении № 1 к Программе.</w:t>
      </w:r>
    </w:p>
    <w:p w14:paraId="6F18F35E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2B3D3CFC" w14:textId="77777777"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4.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Перечень мероприятий Программы</w:t>
      </w:r>
    </w:p>
    <w:p w14:paraId="67594F4F" w14:textId="77777777"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14:paraId="684479A4" w14:textId="77777777"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x-none"/>
        </w:rPr>
        <w:t>Перечень мероприятий Программы указан в приложении 3 к Программе.</w:t>
      </w:r>
    </w:p>
    <w:p w14:paraId="25FB70A8" w14:textId="2590DF44" w:rsidR="000F02C3" w:rsidRPr="00380B66" w:rsidRDefault="000F02C3" w:rsidP="00380B66">
      <w:pPr>
        <w:spacing w:after="0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Мероприятия по инвентаризации уровня благоустройства индивидуальных жилых домов и земельных участков, предоставленных для их размещения, с заключением по результатам инвентаризации соглашений с собственниками (пользователями) указанных домов (собственниками (землепользователями) земельных участков) об их благоустройстве, а также мероприятия по образованию земельных участков, на которых расположены многоквартирные дома, осуществляются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позднее последнего года реализации федерального проекта </w:t>
      </w: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 соответствии с требованиями утвержденных в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сельском поселении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правил благоустройства территорий в следующем порядке:</w:t>
      </w:r>
    </w:p>
    <w:p w14:paraId="3A1D9BF9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произведение первичной инвентаризации индивидуальной жилой застройки; </w:t>
      </w:r>
    </w:p>
    <w:p w14:paraId="1CF5691D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заполнение паспортов территорий (по территориям индивидуальной жилой застройки); </w:t>
      </w:r>
    </w:p>
    <w:p w14:paraId="0DCE4638" w14:textId="2FF73AD8" w:rsidR="00864948" w:rsidRDefault="000F02C3" w:rsidP="00FB3FCA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заключение соглашений с собственниками (пользователями) индивидуальных жилых домов и земельных участков, предоставленных для их размещения, об их благоустройстве в соответствии с требованиями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Правил благоустройства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сельском поселении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B0D4E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Самарской.</w:t>
      </w:r>
    </w:p>
    <w:p w14:paraId="3D688D2A" w14:textId="77777777" w:rsidR="00EC37C1" w:rsidRPr="00EC37C1" w:rsidRDefault="00EC37C1" w:rsidP="00EC37C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32"/>
          <w:szCs w:val="28"/>
          <w:lang w:eastAsia="x-none"/>
        </w:rPr>
      </w:pP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</w:t>
      </w: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lastRenderedPageBreak/>
        <w:t xml:space="preserve">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в соответствии с требованиями, утвержденных в муниципальном образовании правил благоустройства территории,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>представлен в Приложении № 5 к настоящей Программе.</w:t>
      </w:r>
    </w:p>
    <w:p w14:paraId="6EFC4E49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6" w:name="_Hlk66902716"/>
    </w:p>
    <w:bookmarkEnd w:id="6"/>
    <w:p w14:paraId="6054320A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Раздел 5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. Участие заинтересованных лиц в выполнении работ по благоустройству дворовых территорий</w:t>
      </w:r>
    </w:p>
    <w:p w14:paraId="19109CA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2D565F2D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Заинтересованные лица принимают участие в реализации мероприятий по благоустройству дворовых территорий, включенных в Программу, в форме трудового участия. </w:t>
      </w:r>
    </w:p>
    <w:p w14:paraId="658E172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заинтересованными лицами понимаются: собственники помещений в многоквартирных домах, собственники иных зданий и сооружений, расположенных в границах дворовой территории, подлежащей благоустройству.</w:t>
      </w:r>
    </w:p>
    <w:p w14:paraId="171A9919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формой трудового участия понимается неоплачиваемая трудовая деятельность заинтересованных лиц, имеющая социально полезную направленность, не требующая специальной квалификации.</w:t>
      </w:r>
    </w:p>
    <w:p w14:paraId="726FFF76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трудового участия призвана обеспечить реализацию потребностей в благоустройстве соответствующей дворовой территории, исходя из необходимости и целесообразности организации таких работ.</w:t>
      </w:r>
    </w:p>
    <w:p w14:paraId="4DA85896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трудового участия:</w:t>
      </w:r>
    </w:p>
    <w:p w14:paraId="4E5B631C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подготовка дворовой территории к началу работ (уборка мусора), покраска оборудования, озеленение территории (посадка деревьев, кустарников, цветов);</w:t>
      </w:r>
    </w:p>
    <w:p w14:paraId="22F6033D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благоприятных условий для работы работников подрядной организации, выполняющих работы по благоустройству дворовых территорий.</w:t>
      </w:r>
    </w:p>
    <w:p w14:paraId="52E6FB5F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Трудовое участие заинтересованных лиц в реализации мероприятий Программы по благоустройству дворовых территорий должно подтверждаться документально. Документы, подтверждающие трудовое участие заинтересованных лиц, предоставляются в общественную комиссию в соответствии с протоколом общего собрания собственников помещений в многоквартирном доме. В качестве документов (материалов), подтверждающих трудовое участие могут быть представлены отчеты подрядных организаций о выполнении работ, включающих информацию о проведении мероприятий с трудовым участием граждан, отчет совета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многоквартирного дома, лица, управляющего многоквартирным домом о проведении мероприятия с трудовым участием граждан. Рекомендуется в качестве приложения к такому отчету представлять фото-, видеоматериалы, подтверждающие проведение мероприятий с трудовым участием граждан. Документы, подтверждающие трудовое участие, представляются в общественную комиссию не позднее 10 календарных дней со дня окончания работ, выполняемых заинтересованными лицами.</w:t>
      </w:r>
    </w:p>
    <w:p w14:paraId="02465EE8" w14:textId="77777777" w:rsidR="000F02C3" w:rsidRPr="00380B66" w:rsidRDefault="000F02C3" w:rsidP="00CB0D4E">
      <w:pPr>
        <w:suppressAutoHyphens/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0B393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6. Условия выполнения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перечня работ по благоустройству дворовых территорий</w:t>
      </w:r>
    </w:p>
    <w:p w14:paraId="64257F41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D8FD282" w14:textId="77777777"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>Благоустройство дворовых территорий осуществляется исходя из минимального и дополнительного перечней работ по их благоустройству.</w:t>
      </w:r>
    </w:p>
    <w:p w14:paraId="618B7C4C" w14:textId="77777777"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Минимальный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территорий многоквартирных домов включает:</w:t>
      </w:r>
    </w:p>
    <w:p w14:paraId="3F2C5CD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скамеек;</w:t>
      </w:r>
    </w:p>
    <w:p w14:paraId="23F310F5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урн;</w:t>
      </w:r>
    </w:p>
    <w:p w14:paraId="3EDE40D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освещением;</w:t>
      </w:r>
    </w:p>
    <w:p w14:paraId="6F6AA75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дворовых проездов;</w:t>
      </w:r>
    </w:p>
    <w:p w14:paraId="69A36F27" w14:textId="77777777"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Дополнительный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    территорий многоквартирных домов включает:</w:t>
      </w:r>
    </w:p>
    <w:p w14:paraId="3DEC1963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озеленение территории;</w:t>
      </w:r>
    </w:p>
    <w:p w14:paraId="2596CC3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автомобильными парковками;</w:t>
      </w:r>
    </w:p>
    <w:p w14:paraId="252577B5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или устройство ограждения;</w:t>
      </w:r>
    </w:p>
    <w:p w14:paraId="296E1BC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устройство площадок для выгула домашних животных;</w:t>
      </w:r>
    </w:p>
    <w:p w14:paraId="002D07B4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детскими и (или) спортивными площадками;</w:t>
      </w:r>
    </w:p>
    <w:p w14:paraId="5A8D266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детских и (или) спортивных площадок;</w:t>
      </w:r>
    </w:p>
    <w:p w14:paraId="74074F74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 (или) обустройство тротуаров и пешеходных дорожек;</w:t>
      </w:r>
    </w:p>
    <w:p w14:paraId="577FFE0A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прочие виды работ, направленные на обеспечение физической и пространственной доступности зданий, сооружений и дворовых территорий для инвалидов и других маломобильных групп населения, в рамках благоустройства дворовых территорий многоквартирных домов.</w:t>
      </w:r>
    </w:p>
    <w:p w14:paraId="6441AADC" w14:textId="77777777"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Дополнительный перечень работ по благоустройству дворовых территорий многоквартирных домов реализуется только при условии реализации работ, предусмотренных минимальным перечнем. </w:t>
      </w:r>
    </w:p>
    <w:p w14:paraId="4644A2F9" w14:textId="40358BCF"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C0504D"/>
          <w:sz w:val="28"/>
          <w:szCs w:val="28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Проведение мероприятий по благоустройству дворовых территорий многоквартирных домов, расположенных на территории сельского 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области, а также общественных территорий осуществляется с условием создания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доступной среды, а именно обеспечения физической, пространственной и информационной доступности дворовых и общественных территорий для инвалидов и маломобильных групп населения</w:t>
      </w:r>
      <w:r w:rsidRPr="00380B66"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  <w:t>.</w:t>
      </w:r>
    </w:p>
    <w:p w14:paraId="522CF742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Минимальный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</w:t>
      </w:r>
      <w:proofErr w:type="gram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последующего содержания</w:t>
      </w:r>
      <w:proofErr w:type="gram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указанных оборудования (объекта) в соответствии с требованиями законодательства Российской Федерации.</w:t>
      </w:r>
    </w:p>
    <w:p w14:paraId="22167FC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Дополнительный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</w:t>
      </w:r>
      <w:proofErr w:type="gram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последующего содержания</w:t>
      </w:r>
      <w:proofErr w:type="gram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указанных оборудования (объекта) в соответствии с требованиями законодательства Российской Федерации.</w:t>
      </w:r>
    </w:p>
    <w:p w14:paraId="54310F92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Софинансирование собственниками помещений многоквартирного дома работ по благоустройству дворовых территорий многоквартирных домов в размере не менее 20 процентов стоимости выполнения таких работ. Такое условие распространяется на дворовые территории, включенные в муниципальные программы после вступления в силу постановления Правительства Российской Федерации от 09.02.2019 № 106 «О внесении изменений в приложение № 15 к государственной программе Российской Федерации «Обеспечение доступным и комфортным жильем и коммунальными услугами граждан Российской Федерации». </w:t>
      </w:r>
    </w:p>
    <w:p w14:paraId="792F2DCD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работ, предусмотренные минимальным и дополнительным перечнями, определяются собственниками помещений в многоквартирных домах, собственниками иных зданий и сооружений, расположенных в границах дворовых территорий, подлежащих благоустройству (далее - заинтересованные лица).</w:t>
      </w:r>
    </w:p>
    <w:p w14:paraId="21FD028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Предложения заинтересованных лиц оформляются в виде протоколов общих собраний собственников помещений в каждом многоквартирном доме, решений собственников каждого здания и сооружения, образующих дворовую территорию, содержащих, в том числе следующую информацию:</w:t>
      </w:r>
    </w:p>
    <w:p w14:paraId="025745B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включении дворовой территории в муниципальную программу по формированию комфортной городской среды на 2023 – 2024 годы;</w:t>
      </w:r>
    </w:p>
    <w:p w14:paraId="691A78A9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перечни работ по благоустройству дворовой территории, сформированные исходя из минимального и дополнительного перечней работ по благоустройству;</w:t>
      </w:r>
    </w:p>
    <w:p w14:paraId="3793DCEA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решение о выборе формы участия заинтересованных лиц в реализации мероприятий по благоустройству дворовой территории;</w:t>
      </w:r>
    </w:p>
    <w:p w14:paraId="3E8ECE9B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проведении работ в соответствии с требованиями обеспечения доступности для маломобильных групп населения;</w:t>
      </w:r>
    </w:p>
    <w:p w14:paraId="0798E2BC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включении в состав общего имущества многоквартирного дома оборудования, иных материальных объектов, установленных на дворовой территории в результате реализации мероприятий по благоустройству дворовой территории в целях осуществления последующего содержания указанных объектов в соответствии с требованиями законодательства Российской Федерации;</w:t>
      </w:r>
    </w:p>
    <w:p w14:paraId="0F3EF24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условие о включении в состав общего имущества в многоквартирном доме земельного участка, на котором расположен многоквартирный дом, границы которого не определены на основании данных государственного кадастрового учета на момент принятия данного решения;</w:t>
      </w:r>
    </w:p>
    <w:p w14:paraId="7CE17F88" w14:textId="77777777"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выборе представителя (представителей) заинтересованных лиц, уполномоченного на подачу заявки, согласование дизайн-проекта благоустройства дворовой территории, а также на участие в контроле, в том числе промежуточном, и приемке работ по благоустройству дворовой территории.</w:t>
      </w:r>
    </w:p>
    <w:p w14:paraId="71E67A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1ED784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7.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</w:t>
      </w: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орядок разработки, обсуждения с заинтересованными лицами и утверждения дизайн - проекта благоустройства дворовой и общественной территории, включенной в Подпрограмму</w:t>
      </w:r>
    </w:p>
    <w:p w14:paraId="7E2BA264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B01C06D" w14:textId="246DEF8C" w:rsidR="000F02C3" w:rsidRPr="00380B66" w:rsidRDefault="000F02C3" w:rsidP="00380B66">
      <w:pPr>
        <w:tabs>
          <w:tab w:val="left" w:pos="709"/>
        </w:tabs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По каждой дворовой территории, включенной в Программу, администрацией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сельского </w:t>
      </w:r>
      <w:r w:rsidRPr="00CB0D4E">
        <w:rPr>
          <w:rFonts w:ascii="Times New Roman" w:eastAsia="Calibri" w:hAnsi="Times New Roman" w:cs="Times New Roman"/>
          <w:sz w:val="28"/>
          <w:szCs w:val="28"/>
        </w:rPr>
        <w:t xml:space="preserve">поселения </w:t>
      </w:r>
      <w:r w:rsidR="00F737DD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Васильевка</w:t>
      </w:r>
      <w:r w:rsidR="00F737DD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  <w:sz w:val="28"/>
          <w:szCs w:val="28"/>
        </w:rPr>
        <w:t>муниципального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разрабатываются дизайн-проекты (схемы) благоустройства и передаются на обсуждение заинтересованным лицам, подавшим заявку по указанной дворовой территории. В дизайн-проект включается текстовое и визуальное описание предлагаемого проекта, перечня (в том числе в виде соответствующих визуализированных изображений) элементов благоустройства, предполагаемых к размещению на соответствующей дворовой территории. </w:t>
      </w:r>
    </w:p>
    <w:p w14:paraId="3D3FF73B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Представитель (представители) заинтересованных лиц, указанный (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) в протоколе общего собрания собственников помещений в многоквартирном доме, рассматривают и согласовывают проект.</w:t>
      </w:r>
    </w:p>
    <w:p w14:paraId="59FC5FFC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В целях информационного освещения и взаимодействия с населением обеспечить обязательное размещение в информационно-телекоммуникационной сети «Интернет» Программы и иных материалов по </w:t>
      </w:r>
      <w:r w:rsidRPr="00380B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вопросам формирования комфортной городской среды, которые выносятся на общественное обсуждение, и результатов этих обсуждений, а также возможность направления гражданами своих предложений в электронной форме.</w:t>
      </w:r>
    </w:p>
    <w:p w14:paraId="41FB2050" w14:textId="77777777" w:rsidR="000F02C3" w:rsidRPr="00380B66" w:rsidRDefault="000F02C3" w:rsidP="00FB3FCA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Общественные обсуждения проекта Программы, в том числе в электронной форме в информационно-телекоммуникационной сети Интернет проводится сроком обсуждения - не менее 30 календарных дней со дня опубликования такого проекта Программы, в том числе при внесении изменений.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5A1367C4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580A7B7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8.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Описание мер регулирования и управления рисками с целью минимизации их влияния на достижение целей Программы</w:t>
      </w:r>
    </w:p>
    <w:p w14:paraId="23AEE555" w14:textId="77777777"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7A0BD28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Реализация муниципальной программы сопряжена с рядом макроэкономических, социальных, финансовых и иных рисков, которые могут привести к несвоевременному или неполному решению задач программы. </w:t>
      </w:r>
    </w:p>
    <w:p w14:paraId="3C8561C0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 таким рискам можно отнести:</w:t>
      </w:r>
    </w:p>
    <w:p w14:paraId="6403E1C2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влияние невыполнения (неполного выполнения) отдельных отраслевых мероприятий на комплексные результаты муниципальной программы;</w:t>
      </w:r>
    </w:p>
    <w:p w14:paraId="03F8B59C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недостаточное финансирование программных мероприятий;</w:t>
      </w:r>
    </w:p>
    <w:p w14:paraId="775BC4E3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макроэкономические риски, связанные с нестабильностью экономики, а также изменением конъюнктуры на внутреннем рынке строительных материалов, техники, рабочей силы;</w:t>
      </w:r>
    </w:p>
    <w:p w14:paraId="169D208B" w14:textId="77777777"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законодательные риски.</w:t>
      </w:r>
    </w:p>
    <w:p w14:paraId="24F63383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Соисполнители муниципальной программы осуществляют систематический контроль исполнения и при необходимости готовят предложения по корректировке муниципальной программы и действий, которые необходимо совершить в целях эффективной реализации муниципальной программы, а также составляют сводный отчет о ходе ее исполнения.</w:t>
      </w:r>
    </w:p>
    <w:p w14:paraId="1422F937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Эффективность реализации мероприятий программы во многом будет зависеть от совершенствования нормативно-правовой базы в сфере градостроительного законодательства, законодательства о закупках для государственных (муниципальных) нужд. Принятие мер регулирования по управлению рисками муниципальной программы в процессе ее реализации осуществляется соисполнителями муниципальной программы.</w:t>
      </w:r>
    </w:p>
    <w:p w14:paraId="1CBF778B" w14:textId="77777777" w:rsidR="000F02C3" w:rsidRPr="00380B66" w:rsidRDefault="000F02C3" w:rsidP="00380B66">
      <w:pPr>
        <w:tabs>
          <w:tab w:val="left" w:pos="709"/>
        </w:tabs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lastRenderedPageBreak/>
        <w:t>На минимизацию рисков, на достижение конечных результатов муниципальной программы направлены меры по разработке планов по мероприятиям, отраслевых проектов и мониторинга реализации программы, включая промежуточные показатели и индикаторы, а также информирование населения и публикация данных о ходе реализации программы.</w:t>
      </w:r>
    </w:p>
    <w:p w14:paraId="7859CAB0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Минимизация рисков недофинансирования из бюджетных источников осуществляется путем бюджетного планирования, а также своевременной корректировки финансовых показателей муниципальной программы.</w:t>
      </w:r>
    </w:p>
    <w:p w14:paraId="27C1AECF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Управление рисками при реализации муниципальной программы и минимизация их негативных последствий при выполнении муниципальной программы будет осуществляться на основе оперативного планирования работ.</w:t>
      </w:r>
    </w:p>
    <w:p w14:paraId="4C5C1231" w14:textId="77777777"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Управление реализацией муниципальной программы предусматривает следующие меры, направленные на управление рисками:</w:t>
      </w:r>
    </w:p>
    <w:p w14:paraId="0332B739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использование принципа гибкого ресурсного обеспечения при планировании мероприятий, своевременной корректировки планов для наиболее эффективного использования выделенных ресурсов;</w:t>
      </w:r>
    </w:p>
    <w:p w14:paraId="4BABBBE1" w14:textId="77777777"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периодическая корректировка состава программных мероприятий и показателей с учетом достигнутых результатов и текущих условий реализации муниципальной программы.</w:t>
      </w:r>
    </w:p>
    <w:p w14:paraId="16538D18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обеспечения своевременного выполнения мероприятий программы является условие о предельной дате заключения соглашений по результатам закупки товаров, работ и услуг для обеспечения муниципальных нужд в целях реализации муниципальных программ - 1 апреля года предоставления субсидии, за исключением:</w:t>
      </w:r>
    </w:p>
    <w:p w14:paraId="1E58A0D8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обжалования действий (бездействия) заказчика и (или) комиссии по осуществлению закупок и (или) оператора электронной площадки при осуществлении закупки товаров, работ, услуг в порядке, установленном законодательством Российской Федерации, при которых срок заключения таких соглашений продлевается на срок указанного обжалования;</w:t>
      </w:r>
    </w:p>
    <w:p w14:paraId="491F511D" w14:textId="77777777"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проведения повторного конкурса или новой закупки, если конкурс признан не состоявшимся по основаниям, предусмотренным законодательством Российской Федерации, при которых срок заключения таких соглашений продлевается на срок проведения конкурсных процедур;</w:t>
      </w:r>
    </w:p>
    <w:p w14:paraId="5177ACC9" w14:textId="77777777" w:rsidR="000F02C3" w:rsidRDefault="000F02C3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заключения таких соглашений в пределах экономии средств при расходовании субсидии в целях реализации муниципальных программ, в том числе мероприятий по цифровизации городского хозяйства, включенных в муниципальную программу, при которых срок заключения таких соглашений продлевается на срок до 15 декабря года предоставления субсидии).</w:t>
      </w:r>
    </w:p>
    <w:p w14:paraId="772C8065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14699AF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C826CC6" w14:textId="77777777"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293A32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4E5D4A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01B306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1D5ED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7CC8CD6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D43DE1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FAACA0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614590F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A98658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393950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FC98DE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254C42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8F52C90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0BB4C7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C71DF0D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86E3CB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CDDB624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0A16349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A6ACA0C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DD6292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F6255F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D0483C1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13F5F9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74269CA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E126B3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D968356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23939B4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867A8D3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C478D9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5D00A3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9EE44F5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4D83961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1E17EE" w14:textId="77777777" w:rsidR="005A4240" w:rsidRDefault="005A4240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88C932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99B64CB" w14:textId="77777777" w:rsidR="00EC37C1" w:rsidRDefault="00EC37C1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858E091" w14:textId="77777777" w:rsidR="003270E5" w:rsidRDefault="003270E5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60F23D5" w14:textId="77777777" w:rsidR="003270E5" w:rsidRPr="00FB3FCA" w:rsidRDefault="003270E5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976B396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7" w:name="_Hlk66286273"/>
      <w:bookmarkStart w:id="8" w:name="_Hlk64640266"/>
      <w:r w:rsidRPr="000F02C3">
        <w:rPr>
          <w:rFonts w:ascii="Times New Roman" w:eastAsia="Arial Unicode MS" w:hAnsi="Times New Roman" w:cs="Times New Roman"/>
          <w:lang w:eastAsia="ru-RU"/>
        </w:rPr>
        <w:t>Приложение 1</w:t>
      </w:r>
    </w:p>
    <w:p w14:paraId="19D4544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14:paraId="01B269B6" w14:textId="77777777" w:rsidR="000F02C3" w:rsidRPr="00F737DD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«Формирование современ</w:t>
      </w:r>
      <w:r w:rsidRPr="00F737DD">
        <w:rPr>
          <w:rFonts w:ascii="Times New Roman" w:eastAsia="Calibri" w:hAnsi="Times New Roman" w:cs="Times New Roman"/>
        </w:rPr>
        <w:t xml:space="preserve">ной городской среды на </w:t>
      </w:r>
    </w:p>
    <w:p w14:paraId="348E21E4" w14:textId="0E0CADF7" w:rsidR="000F02C3" w:rsidRPr="00F737DD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F737DD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 w:rsidRPr="00F737DD">
        <w:rPr>
          <w:rFonts w:ascii="Times New Roman" w:eastAsia="Times New Roman" w:hAnsi="Times New Roman" w:cs="Times New Roman"/>
          <w:lang w:eastAsia="ru-RU"/>
        </w:rPr>
        <w:t xml:space="preserve">Васильевка </w:t>
      </w:r>
      <w:r w:rsidRPr="00F737DD">
        <w:rPr>
          <w:rFonts w:ascii="Times New Roman" w:eastAsia="Calibri" w:hAnsi="Times New Roman" w:cs="Times New Roman"/>
        </w:rPr>
        <w:t xml:space="preserve">муниципального района </w:t>
      </w:r>
    </w:p>
    <w:p w14:paraId="4BB6F934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  <w:r w:rsidRPr="000F02C3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bookmarkEnd w:id="7"/>
    <w:p w14:paraId="4583146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1843"/>
        <w:gridCol w:w="1701"/>
        <w:gridCol w:w="1559"/>
      </w:tblGrid>
      <w:tr w:rsidR="00864948" w:rsidRPr="00864948" w14:paraId="65FAD23D" w14:textId="77777777" w:rsidTr="00CB0D4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0B2D5C9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22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7C07175" w14:textId="241BDFD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 муниципального района Ставропольский Самарской области на 2023 – 2024 годы»</w:t>
            </w:r>
          </w:p>
          <w:p w14:paraId="2CCD95DC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1F13D6C1" w14:textId="77777777" w:rsidTr="00CB0D4E"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06CA3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49A6F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55969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</w:t>
            </w:r>
            <w:proofErr w:type="spellStart"/>
            <w:r w:rsidRPr="00864948">
              <w:rPr>
                <w:rFonts w:ascii="Times New Roman" w:eastAsia="Calibri" w:hAnsi="Times New Roman" w:cs="Times New Roman"/>
                <w:lang w:eastAsia="ru-RU"/>
              </w:rPr>
              <w:t>ед.изм</w:t>
            </w:r>
            <w:proofErr w:type="spellEnd"/>
            <w:r w:rsidRPr="00864948">
              <w:rPr>
                <w:rFonts w:ascii="Times New Roman" w:eastAsia="Calibri" w:hAnsi="Times New Roman" w:cs="Times New Roman"/>
                <w:lang w:eastAsia="ru-RU"/>
              </w:rPr>
              <w:t>.)</w:t>
            </w:r>
          </w:p>
        </w:tc>
      </w:tr>
      <w:tr w:rsidR="00864948" w:rsidRPr="00864948" w14:paraId="78BB1127" w14:textId="77777777" w:rsidTr="00CB0D4E"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27A23" w14:textId="77777777"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46A41" w14:textId="77777777"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D1BC7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F64CF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AFF91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4EEA47DE" w14:textId="77777777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DEDD8" w14:textId="175671EF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9" w:name="_Hlk73037144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9"/>
          </w:p>
        </w:tc>
      </w:tr>
      <w:tr w:rsidR="00864948" w:rsidRPr="00864948" w14:paraId="381E98AE" w14:textId="77777777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3E5AB" w14:textId="25060CD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10" w:name="_Hlk73037207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</w:t>
            </w:r>
            <w:bookmarkEnd w:id="10"/>
          </w:p>
        </w:tc>
      </w:tr>
      <w:tr w:rsidR="00864948" w:rsidRPr="00864948" w14:paraId="57BABA91" w14:textId="77777777" w:rsidTr="00CB0D4E">
        <w:trPr>
          <w:trHeight w:val="206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41099" w14:textId="64A9DCA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 (адресный перечень многоквартирных домов указан в приложении 4 к Программе)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D78B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05C50EE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14:paraId="6099957F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91D92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BC0749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41454C6C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A91B257" w14:textId="77777777" w:rsidR="00A93729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27364AF" w14:textId="77777777" w:rsidR="00864948" w:rsidRPr="00864948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  <w:p w14:paraId="7FEA6670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C0DC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3BBA098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000CDDE9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08A9DC5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7776748E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649E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14:paraId="1EFD6071" w14:textId="77777777" w:rsidTr="00CB0D4E"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43D38" w14:textId="7C6A6664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  </w:t>
            </w:r>
          </w:p>
        </w:tc>
      </w:tr>
      <w:tr w:rsidR="00864948" w:rsidRPr="00864948" w14:paraId="43E2B8E7" w14:textId="77777777" w:rsidTr="008F748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99362" w14:textId="271395B3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  <w:lang w:eastAsia="ru-RU"/>
              </w:rPr>
              <w:t>Васильевка</w:t>
            </w:r>
            <w:r w:rsidR="00F737DD" w:rsidRPr="00864948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</w:t>
            </w:r>
          </w:p>
          <w:p w14:paraId="6248099D" w14:textId="77777777"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5C559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14:paraId="72909DBA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0FFE3D4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19C0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5AECBD81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472EE72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6D660B6B" w14:textId="77777777" w:rsidR="00864948" w:rsidRPr="00864948" w:rsidRDefault="00A93729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864948"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102AD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33609BF6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1C4C029D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14:paraId="2B0CF723" w14:textId="77777777"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1B2BD" w14:textId="77777777"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14:paraId="6BDC5141" w14:textId="77777777"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E26148F" w14:textId="77777777"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75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 - количество дворовых территорий может изменяться в ходе реализации программы.</w:t>
      </w:r>
    </w:p>
    <w:p w14:paraId="15EFAC29" w14:textId="77777777"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-7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** - количество общественных территорий подлежит ежегодному уточнению в ходе реализации программы.</w:t>
      </w:r>
    </w:p>
    <w:p w14:paraId="26AC5E43" w14:textId="77777777"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3DA9011D" w14:textId="77777777" w:rsidR="000F02C3" w:rsidRDefault="000F02C3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bookmarkStart w:id="11" w:name="_Hlk64637545"/>
      <w:bookmarkEnd w:id="8"/>
    </w:p>
    <w:p w14:paraId="179C8809" w14:textId="77777777" w:rsidR="008F748B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6B1B7438" w14:textId="77777777" w:rsidR="008F748B" w:rsidRPr="00CB0D4E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312ACC81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2" w:name="_Hlk66287471"/>
      <w:bookmarkStart w:id="13" w:name="_Hlk66287193"/>
    </w:p>
    <w:p w14:paraId="22DD18D5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08ACEAB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15F8528" w14:textId="77777777" w:rsidR="00F737DD" w:rsidRDefault="00F737D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74675F7" w14:textId="08272913"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0F02C3">
        <w:rPr>
          <w:rFonts w:ascii="Times New Roman" w:eastAsia="Arial Unicode MS" w:hAnsi="Times New Roman" w:cs="Times New Roman"/>
          <w:lang w:eastAsia="ru-RU"/>
        </w:rPr>
        <w:t>Приложение 2</w:t>
      </w:r>
    </w:p>
    <w:p w14:paraId="052854AF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14:paraId="774569C7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3CF7FDF1" w14:textId="7575622B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  <w:lang w:eastAsia="ru-RU"/>
        </w:rPr>
        <w:t>Васильевка</w:t>
      </w:r>
      <w:r w:rsidR="00F737DD" w:rsidRPr="00864948">
        <w:rPr>
          <w:rFonts w:ascii="Times New Roman" w:eastAsia="Calibri" w:hAnsi="Times New Roman" w:cs="Times New Roman"/>
          <w:lang w:eastAsia="ru-RU"/>
        </w:rPr>
        <w:t xml:space="preserve"> </w:t>
      </w:r>
      <w:r w:rsidRPr="00CB0D4E">
        <w:rPr>
          <w:rFonts w:ascii="Times New Roman" w:eastAsia="Calibri" w:hAnsi="Times New Roman" w:cs="Times New Roman"/>
        </w:rPr>
        <w:t xml:space="preserve">муниципального района </w:t>
      </w:r>
    </w:p>
    <w:p w14:paraId="10D5C9C4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  <w:bookmarkEnd w:id="12"/>
    </w:p>
    <w:bookmarkEnd w:id="13"/>
    <w:p w14:paraId="74AA150E" w14:textId="77777777" w:rsidR="000F02C3" w:rsidRPr="00CB0D4E" w:rsidRDefault="000F02C3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14:paraId="3BF6A469" w14:textId="7A6D3433" w:rsidR="000F02C3" w:rsidRDefault="000F02C3" w:rsidP="00CB0D4E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Финансовое обеспечение реализации муниципальной программы сельского поселения </w:t>
      </w:r>
      <w:r w:rsidR="00F62BAA">
        <w:rPr>
          <w:rFonts w:ascii="Times New Roman" w:eastAsia="Times New Roman" w:hAnsi="Times New Roman" w:cs="Times New Roman"/>
          <w:b/>
          <w:lang w:eastAsia="ru-RU"/>
        </w:rPr>
        <w:t>Васильевка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«Формирование современной городской среды на территории сельского поселения </w:t>
      </w:r>
      <w:r w:rsidR="00F737DD">
        <w:rPr>
          <w:rFonts w:ascii="Times New Roman" w:eastAsia="Times New Roman" w:hAnsi="Times New Roman" w:cs="Times New Roman"/>
          <w:b/>
          <w:lang w:eastAsia="ru-RU"/>
        </w:rPr>
        <w:t>Васильевка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Ставропольский Самарской области на 2023 – 2024 </w:t>
      </w:r>
      <w:proofErr w:type="gramStart"/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годы» </w:t>
      </w:r>
      <w:r w:rsidR="00CB0D4E" w:rsidRPr="00CB0D4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>за</w:t>
      </w:r>
      <w:proofErr w:type="gramEnd"/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счет всех источников финансирования.</w:t>
      </w:r>
    </w:p>
    <w:p w14:paraId="000E2066" w14:textId="77777777" w:rsidR="00A93729" w:rsidRPr="000F02C3" w:rsidRDefault="00A93729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35"/>
        <w:gridCol w:w="2694"/>
        <w:gridCol w:w="2409"/>
        <w:gridCol w:w="1701"/>
      </w:tblGrid>
      <w:tr w:rsidR="00A93729" w:rsidRPr="00A93729" w14:paraId="6DE872D0" w14:textId="77777777" w:rsidTr="00CB0D4E">
        <w:trPr>
          <w:trHeight w:val="47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D8AC6" w14:textId="77777777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Наименование подпрограммы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19DBA" w14:textId="77777777"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CE135" w14:textId="77777777"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Оценка расходов по годам реализации муниципальной программы (тыс. рублей) </w:t>
            </w:r>
          </w:p>
        </w:tc>
      </w:tr>
      <w:tr w:rsidR="00A93729" w:rsidRPr="00A93729" w14:paraId="2F0FB9F1" w14:textId="77777777" w:rsidTr="00CB0D4E">
        <w:trPr>
          <w:trHeight w:val="356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9771F" w14:textId="77777777"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BA6EA" w14:textId="77777777"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92F6A39" w14:textId="77777777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  <w:hideMark/>
          </w:tcPr>
          <w:p w14:paraId="3B0AF96E" w14:textId="77777777" w:rsidR="00A93729" w:rsidRPr="00A93729" w:rsidRDefault="00CB0D4E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2024</w:t>
            </w:r>
          </w:p>
        </w:tc>
      </w:tr>
      <w:tr w:rsidR="00A93729" w:rsidRPr="00A93729" w14:paraId="56040F6E" w14:textId="77777777" w:rsidTr="00CB0D4E">
        <w:trPr>
          <w:trHeight w:val="380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D293F" w14:textId="0C72B7E2"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1: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дворовых территорий сельского поселения </w:t>
            </w:r>
            <w:r w:rsidR="00F62BAA">
              <w:rPr>
                <w:rFonts w:ascii="Times New Roman" w:eastAsia="Times New Roman" w:hAnsi="Times New Roman" w:cs="Times New Roman"/>
                <w:lang w:eastAsia="ru-RU"/>
              </w:rPr>
              <w:t xml:space="preserve">Васильевка 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</w:t>
            </w:r>
          </w:p>
        </w:tc>
      </w:tr>
      <w:tr w:rsidR="008F748B" w:rsidRPr="00A93729" w14:paraId="3516EB4E" w14:textId="77777777" w:rsidTr="00954B98">
        <w:trPr>
          <w:trHeight w:val="168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0DBFB" w14:textId="088660F2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F737DD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4110A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E72FD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246E4341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00C4EC54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DEF3E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00A8C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5B5A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A51E8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19108850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B0B17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52A27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EF35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B5389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0A6BF1CE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A1ADD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553CB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C85D7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73C95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59EA02CC" w14:textId="77777777" w:rsidTr="00954B98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81EDC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4D283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CB758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276F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45429622" w14:textId="77777777" w:rsidTr="00CB0D4E">
        <w:trPr>
          <w:trHeight w:val="161"/>
        </w:trPr>
        <w:tc>
          <w:tcPr>
            <w:tcW w:w="963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A20A2" w14:textId="0F63B195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2: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общественных территорий сельского поселения </w:t>
            </w:r>
            <w:r w:rsidR="00F737DD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                </w:t>
            </w:r>
          </w:p>
        </w:tc>
      </w:tr>
      <w:tr w:rsidR="008F748B" w:rsidRPr="00A93729" w14:paraId="40AFD108" w14:textId="77777777" w:rsidTr="00C53602">
        <w:trPr>
          <w:trHeight w:val="16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6616F" w14:textId="77777777" w:rsidR="00A93729" w:rsidRPr="00A93729" w:rsidRDefault="008F748B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Благоустройство общественных территорий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9E6B" w14:textId="77777777" w:rsidR="008F748B" w:rsidRPr="00E96202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E201A" w14:textId="17C62615" w:rsidR="008F748B" w:rsidRPr="00E96202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510 951,35</w:t>
            </w:r>
            <w:r w:rsidR="008F748B" w:rsidRPr="00E96202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14:paraId="413245E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279C3204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30942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6EB4B" w14:textId="77777777" w:rsidR="008F748B" w:rsidRPr="00E96202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6D4635" w14:textId="54DF1A5D" w:rsidR="008F748B" w:rsidRPr="00E96202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E96202">
              <w:rPr>
                <w:rFonts w:ascii="Times New Roman" w:hAnsi="Times New Roman" w:cs="Times New Roman"/>
              </w:rPr>
              <w:t>83 178,13</w:t>
            </w:r>
            <w:r w:rsidR="008F748B" w:rsidRPr="00E96202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B2E4E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603B0559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78877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AFBD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D6E28" w14:textId="2E0BA5CC" w:rsidR="008F748B" w:rsidRPr="00A93729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8F748B"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7CDB2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41739E35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8FF72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CA9A2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470EF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D6CCC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14:paraId="7B00EB21" w14:textId="77777777" w:rsidTr="00C53602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937C4" w14:textId="77777777"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0BE2" w14:textId="77777777"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DA0FD" w14:textId="39AFF8FE" w:rsidR="008F748B" w:rsidRPr="00A93729" w:rsidRDefault="00E96202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594 129,48</w:t>
            </w:r>
            <w:r w:rsidR="008F748B"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5D31D" w14:textId="77777777" w:rsidR="008F748B" w:rsidRPr="00A93729" w:rsidRDefault="008F748B" w:rsidP="00115970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</w:tbl>
    <w:p w14:paraId="6D494AE5" w14:textId="77777777" w:rsidR="000F02C3" w:rsidRPr="000F02C3" w:rsidRDefault="000F02C3" w:rsidP="000F02C3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bookmarkEnd w:id="11"/>
    <w:p w14:paraId="2FCB216A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50AC1249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74465DCC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4A894ECC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10A0D356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14:paraId="04D83AF3" w14:textId="4B0C2799" w:rsid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0D4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*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F737D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Васильевка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 Самарской области на последующие годы</w:t>
      </w:r>
    </w:p>
    <w:p w14:paraId="765A324C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D488C62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33E98B1" w14:textId="77777777"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73749956" w14:textId="77777777" w:rsidR="000F02C3" w:rsidRP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5B2B6CAE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CB0D4E">
        <w:rPr>
          <w:rFonts w:ascii="Times New Roman" w:eastAsia="Arial Unicode MS" w:hAnsi="Times New Roman" w:cs="Times New Roman"/>
          <w:lang w:eastAsia="ru-RU"/>
        </w:rPr>
        <w:t>Приложение 3</w:t>
      </w:r>
    </w:p>
    <w:p w14:paraId="2BF5338B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к муниципальной программе</w:t>
      </w:r>
    </w:p>
    <w:p w14:paraId="78C71749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08D549C7" w14:textId="6981F1B9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>Васильевка</w:t>
      </w:r>
      <w:r w:rsidRPr="00CB0D4E">
        <w:rPr>
          <w:rFonts w:ascii="Times New Roman" w:eastAsia="Calibri" w:hAnsi="Times New Roman" w:cs="Times New Roman"/>
        </w:rPr>
        <w:t xml:space="preserve"> муниципального района </w:t>
      </w:r>
    </w:p>
    <w:p w14:paraId="797C0D50" w14:textId="77777777"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p w14:paraId="2717B4D8" w14:textId="77777777" w:rsidR="000F02C3" w:rsidRPr="00CB0D4E" w:rsidRDefault="000F02C3" w:rsidP="000F02C3">
      <w:pPr>
        <w:tabs>
          <w:tab w:val="left" w:pos="63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bookmarkStart w:id="14" w:name="_Hlk68251302"/>
    </w:p>
    <w:p w14:paraId="538182D5" w14:textId="473CC74A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B0D4E">
        <w:rPr>
          <w:rFonts w:ascii="Times New Roman" w:eastAsia="Calibri" w:hAnsi="Times New Roman" w:cs="Times New Roman"/>
          <w:b/>
        </w:rPr>
        <w:t xml:space="preserve">Перечень мероприятий муниципальной программы сельского поселения </w:t>
      </w:r>
      <w:r w:rsidR="00F737DD">
        <w:rPr>
          <w:rFonts w:ascii="Times New Roman" w:eastAsia="Calibri" w:hAnsi="Times New Roman" w:cs="Times New Roman"/>
          <w:b/>
        </w:rPr>
        <w:t>Васильевка</w:t>
      </w:r>
      <w:r w:rsidRPr="00CB0D4E">
        <w:rPr>
          <w:rFonts w:ascii="Times New Roman" w:eastAsia="Calibri" w:hAnsi="Times New Roman" w:cs="Times New Roman"/>
          <w:b/>
        </w:rPr>
        <w:t xml:space="preserve"> муниципального района Ставропольский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  <w:r w:rsidRPr="00CB0D4E">
        <w:rPr>
          <w:rFonts w:ascii="Times New Roman" w:eastAsia="Calibri" w:hAnsi="Times New Roman" w:cs="Times New Roman"/>
          <w:b/>
        </w:rPr>
        <w:t xml:space="preserve"> </w:t>
      </w:r>
      <w:bookmarkStart w:id="15" w:name="_Hlk66284694"/>
      <w:r w:rsidRPr="00CB0D4E">
        <w:rPr>
          <w:rFonts w:ascii="Times New Roman" w:eastAsia="Calibri" w:hAnsi="Times New Roman" w:cs="Times New Roman"/>
          <w:b/>
        </w:rPr>
        <w:t xml:space="preserve">«Формирование современной городской среды на территории сельского поселения </w:t>
      </w:r>
      <w:r w:rsidR="00F737DD">
        <w:rPr>
          <w:rFonts w:ascii="Times New Roman" w:eastAsia="Calibri" w:hAnsi="Times New Roman" w:cs="Times New Roman"/>
          <w:b/>
        </w:rPr>
        <w:t>Васильевка</w:t>
      </w:r>
      <w:r w:rsidRPr="00CB0D4E">
        <w:rPr>
          <w:rFonts w:ascii="Times New Roman" w:eastAsia="Calibri" w:hAnsi="Times New Roman" w:cs="Times New Roman"/>
          <w:b/>
        </w:rPr>
        <w:t xml:space="preserve"> муниципального района Ставропольский Самарской области на 2023 – 2024 годы»</w:t>
      </w:r>
      <w:bookmarkStart w:id="16" w:name="_Hlk66280605"/>
      <w:bookmarkEnd w:id="15"/>
    </w:p>
    <w:p w14:paraId="2A850058" w14:textId="77777777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bookmarkEnd w:id="16"/>
    <w:p w14:paraId="4B6AF713" w14:textId="77777777"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61957C33" w14:textId="77777777"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3ECAAABC" w14:textId="77777777"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tbl>
      <w:tblPr>
        <w:tblW w:w="9639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6"/>
        <w:gridCol w:w="2552"/>
        <w:gridCol w:w="1985"/>
        <w:gridCol w:w="1276"/>
        <w:gridCol w:w="1559"/>
        <w:gridCol w:w="1701"/>
      </w:tblGrid>
      <w:tr w:rsidR="000F02C3" w:rsidRPr="00CB0D4E" w14:paraId="0CC3B3ED" w14:textId="77777777" w:rsidTr="00CB0D4E">
        <w:trPr>
          <w:cantSplit/>
        </w:trPr>
        <w:tc>
          <w:tcPr>
            <w:tcW w:w="566" w:type="dxa"/>
            <w:vMerge w:val="restart"/>
            <w:vAlign w:val="center"/>
            <w:hideMark/>
          </w:tcPr>
          <w:p w14:paraId="0004D1F5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№ п/п</w:t>
            </w:r>
          </w:p>
        </w:tc>
        <w:tc>
          <w:tcPr>
            <w:tcW w:w="2552" w:type="dxa"/>
            <w:vMerge w:val="restart"/>
            <w:vAlign w:val="center"/>
            <w:hideMark/>
          </w:tcPr>
          <w:p w14:paraId="53F74772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Наименование объекта 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14:paraId="507CB708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Ответственный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исполнитель,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соисполнители,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14:paraId="5B8694B5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Срок</w:t>
            </w:r>
          </w:p>
        </w:tc>
        <w:tc>
          <w:tcPr>
            <w:tcW w:w="1701" w:type="dxa"/>
            <w:vMerge w:val="restart"/>
            <w:hideMark/>
          </w:tcPr>
          <w:p w14:paraId="5503C5AF" w14:textId="77777777" w:rsidR="000F02C3" w:rsidRPr="00CB0D4E" w:rsidRDefault="000F02C3" w:rsidP="000F02C3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Ожидаемый непосредственный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результат (краткое описание)</w:t>
            </w:r>
          </w:p>
        </w:tc>
      </w:tr>
      <w:tr w:rsidR="000F02C3" w:rsidRPr="00CB0D4E" w14:paraId="2666332F" w14:textId="77777777" w:rsidTr="00CB0D4E">
        <w:trPr>
          <w:cantSplit/>
        </w:trPr>
        <w:tc>
          <w:tcPr>
            <w:tcW w:w="566" w:type="dxa"/>
            <w:vMerge/>
            <w:vAlign w:val="center"/>
            <w:hideMark/>
          </w:tcPr>
          <w:p w14:paraId="4ADA4D69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14:paraId="33D88578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14:paraId="14851BA5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276" w:type="dxa"/>
            <w:vAlign w:val="center"/>
            <w:hideMark/>
          </w:tcPr>
          <w:p w14:paraId="5182549E" w14:textId="77777777" w:rsidR="000F02C3" w:rsidRPr="00CB0D4E" w:rsidRDefault="000F02C3" w:rsidP="000F02C3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начала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559" w:type="dxa"/>
            <w:vAlign w:val="center"/>
            <w:hideMark/>
          </w:tcPr>
          <w:p w14:paraId="0FF51CC6" w14:textId="77777777" w:rsidR="000F02C3" w:rsidRPr="00CB0D4E" w:rsidRDefault="000F02C3" w:rsidP="000F02C3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 xml:space="preserve">окончания </w:t>
            </w:r>
            <w:r w:rsidRPr="00CB0D4E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701" w:type="dxa"/>
            <w:vMerge/>
            <w:vAlign w:val="center"/>
            <w:hideMark/>
          </w:tcPr>
          <w:p w14:paraId="495D9692" w14:textId="77777777" w:rsidR="000F02C3" w:rsidRPr="00CB0D4E" w:rsidRDefault="000F02C3" w:rsidP="000F02C3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</w:tr>
      <w:tr w:rsidR="000F02C3" w:rsidRPr="00CB0D4E" w14:paraId="3CB8F0B5" w14:textId="77777777" w:rsidTr="00CB0D4E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14:paraId="39C66B3D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1</w:t>
            </w:r>
          </w:p>
        </w:tc>
        <w:tc>
          <w:tcPr>
            <w:tcW w:w="2552" w:type="dxa"/>
            <w:vAlign w:val="center"/>
            <w:hideMark/>
          </w:tcPr>
          <w:p w14:paraId="0C0CE2D9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14:paraId="65675095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3</w:t>
            </w:r>
          </w:p>
        </w:tc>
        <w:tc>
          <w:tcPr>
            <w:tcW w:w="1276" w:type="dxa"/>
            <w:vAlign w:val="center"/>
            <w:hideMark/>
          </w:tcPr>
          <w:p w14:paraId="478B5558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4</w:t>
            </w:r>
          </w:p>
        </w:tc>
        <w:tc>
          <w:tcPr>
            <w:tcW w:w="1559" w:type="dxa"/>
            <w:vAlign w:val="center"/>
            <w:hideMark/>
          </w:tcPr>
          <w:p w14:paraId="4755FC6A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5</w:t>
            </w:r>
          </w:p>
        </w:tc>
        <w:tc>
          <w:tcPr>
            <w:tcW w:w="1701" w:type="dxa"/>
            <w:vAlign w:val="center"/>
            <w:hideMark/>
          </w:tcPr>
          <w:p w14:paraId="48C15A7B" w14:textId="77777777" w:rsidR="000F02C3" w:rsidRPr="00CB0D4E" w:rsidRDefault="000F02C3" w:rsidP="000F02C3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</w:rPr>
              <w:t>6</w:t>
            </w:r>
          </w:p>
        </w:tc>
      </w:tr>
      <w:tr w:rsidR="000F02C3" w:rsidRPr="00CB0D4E" w14:paraId="2DF7FE69" w14:textId="77777777" w:rsidTr="00CB0D4E">
        <w:trPr>
          <w:cantSplit/>
        </w:trPr>
        <w:tc>
          <w:tcPr>
            <w:tcW w:w="9639" w:type="dxa"/>
            <w:gridSpan w:val="6"/>
            <w:vAlign w:val="center"/>
          </w:tcPr>
          <w:p w14:paraId="1DF7294C" w14:textId="77777777" w:rsidR="000F02C3" w:rsidRPr="00CB0D4E" w:rsidRDefault="000F02C3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b/>
                <w:lang w:eastAsia="ru-RU"/>
              </w:rPr>
              <w:t>1.Благоустройство общественных территорий:</w:t>
            </w:r>
          </w:p>
        </w:tc>
      </w:tr>
      <w:tr w:rsidR="00CB0D4E" w:rsidRPr="000F02C3" w14:paraId="41EA590D" w14:textId="77777777" w:rsidTr="00CB0D4E">
        <w:trPr>
          <w:cantSplit/>
          <w:trHeight w:val="2530"/>
        </w:trPr>
        <w:tc>
          <w:tcPr>
            <w:tcW w:w="566" w:type="dxa"/>
            <w:vAlign w:val="center"/>
          </w:tcPr>
          <w:p w14:paraId="1DE7C5A8" w14:textId="77777777" w:rsidR="00CB0D4E" w:rsidRPr="00CB0D4E" w:rsidRDefault="00CB0D4E" w:rsidP="000F02C3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1</w:t>
            </w:r>
          </w:p>
          <w:p w14:paraId="5F968AC2" w14:textId="77777777" w:rsidR="00CB0D4E" w:rsidRPr="00CB0D4E" w:rsidRDefault="00CB0D4E" w:rsidP="000F02C3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14:paraId="2D560E51" w14:textId="1BBC59C4" w:rsidR="00CB0D4E" w:rsidRPr="00E96202" w:rsidRDefault="00CB0D4E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96202">
              <w:rPr>
                <w:rFonts w:ascii="Times New Roman" w:eastAsia="Times New Roman" w:hAnsi="Times New Roman" w:cs="Times New Roman"/>
                <w:lang w:eastAsia="ru-RU"/>
              </w:rPr>
              <w:t xml:space="preserve">село </w:t>
            </w:r>
            <w:r w:rsidR="00F737DD" w:rsidRPr="00E96202">
              <w:rPr>
                <w:rFonts w:ascii="Times New Roman" w:eastAsia="Times New Roman" w:hAnsi="Times New Roman" w:cs="Times New Roman"/>
                <w:lang w:eastAsia="ru-RU"/>
              </w:rPr>
              <w:t>Васильевка</w:t>
            </w:r>
            <w:r w:rsidRPr="00E96202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  <w:p w14:paraId="59700B19" w14:textId="330610B1" w:rsidR="00CB0D4E" w:rsidRPr="00CB0D4E" w:rsidRDefault="000A6041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ул. СХТ, 12</w:t>
            </w:r>
          </w:p>
          <w:p w14:paraId="3A669779" w14:textId="77777777" w:rsidR="00CB0D4E" w:rsidRPr="00CB0D4E" w:rsidRDefault="00CB0D4E" w:rsidP="00240C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Align w:val="center"/>
          </w:tcPr>
          <w:p w14:paraId="0CCDCB30" w14:textId="77CDC6CA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 w:rsidR="00F737DD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Васильевка</w:t>
            </w:r>
            <w:r w:rsidRPr="00CB0D4E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 </w:t>
            </w:r>
            <w:r w:rsidRPr="00CB0D4E">
              <w:rPr>
                <w:rFonts w:ascii="Times New Roman" w:eastAsia="Calibri" w:hAnsi="Times New Roman" w:cs="Times New Roman"/>
              </w:rPr>
              <w:t>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14:paraId="4DF895D4" w14:textId="77777777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</w:t>
            </w:r>
          </w:p>
        </w:tc>
        <w:tc>
          <w:tcPr>
            <w:tcW w:w="1559" w:type="dxa"/>
            <w:vAlign w:val="center"/>
          </w:tcPr>
          <w:p w14:paraId="5498B1FE" w14:textId="77777777" w:rsidR="00CB0D4E" w:rsidRPr="00CB0D4E" w:rsidRDefault="00CB0D4E" w:rsidP="000F0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2023</w:t>
            </w:r>
          </w:p>
        </w:tc>
        <w:tc>
          <w:tcPr>
            <w:tcW w:w="1701" w:type="dxa"/>
            <w:vAlign w:val="center"/>
          </w:tcPr>
          <w:p w14:paraId="00F13E29" w14:textId="0159155B" w:rsidR="00CB0D4E" w:rsidRPr="000F02C3" w:rsidRDefault="00CB0D4E" w:rsidP="000F02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CB0D4E">
              <w:rPr>
                <w:rFonts w:ascii="Times New Roman" w:eastAsia="Times New Roman" w:hAnsi="Times New Roman" w:cs="Times New Roman"/>
                <w:lang w:eastAsia="ru-RU"/>
              </w:rPr>
              <w:t>Повышение уровня б</w:t>
            </w:r>
            <w:r w:rsidRPr="00CB0D4E">
              <w:rPr>
                <w:rFonts w:ascii="Times New Roman" w:eastAsia="Calibri" w:hAnsi="Times New Roman" w:cs="Times New Roman"/>
              </w:rPr>
              <w:t xml:space="preserve">лагоустройства общественных территорий сельского поселения </w:t>
            </w:r>
            <w:r w:rsidR="00F737DD">
              <w:rPr>
                <w:rFonts w:ascii="Times New Roman" w:eastAsia="Calibri" w:hAnsi="Times New Roman" w:cs="Times New Roman"/>
              </w:rPr>
              <w:t>Васильевка</w:t>
            </w:r>
            <w:r w:rsidRPr="00CB0D4E">
              <w:rPr>
                <w:rFonts w:ascii="Times New Roman" w:eastAsia="Calibri" w:hAnsi="Times New Roman" w:cs="Times New Roman"/>
              </w:rPr>
              <w:t xml:space="preserve"> муниципального района </w:t>
            </w:r>
            <w:r w:rsidRPr="00CB0D4E">
              <w:rPr>
                <w:rFonts w:ascii="Times New Roman" w:eastAsia="Times New Roman" w:hAnsi="Times New Roman" w:cs="Times New Roman"/>
                <w:lang w:eastAsia="ru-RU"/>
              </w:rPr>
              <w:t>Ставропольский Самарской области</w:t>
            </w:r>
          </w:p>
        </w:tc>
      </w:tr>
    </w:tbl>
    <w:p w14:paraId="56671D5E" w14:textId="77777777" w:rsidR="000F02C3" w:rsidRPr="000F02C3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bookmarkEnd w:id="14"/>
    <w:p w14:paraId="4CDE75B1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lang w:eastAsia="ru-RU"/>
        </w:rPr>
      </w:pPr>
    </w:p>
    <w:p w14:paraId="0D55D947" w14:textId="77777777"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17D2155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2874779F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171DDC04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F8E4357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FBA6228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C54749E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7F0AB44D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58B3E52F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86C159E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5860433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715BDC09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6C15385B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51FFB44" w14:textId="77777777"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6F70B16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3E712B5A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A93729">
        <w:rPr>
          <w:rFonts w:ascii="Times New Roman" w:eastAsia="Arial Unicode MS" w:hAnsi="Times New Roman" w:cs="Times New Roman"/>
          <w:lang w:eastAsia="ru-RU"/>
        </w:rPr>
        <w:t>Приложение 4</w:t>
      </w:r>
    </w:p>
    <w:p w14:paraId="1698E5CD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>к муниципальной программе</w:t>
      </w:r>
    </w:p>
    <w:p w14:paraId="02B4B59B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69A79D66" w14:textId="10424A25"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>Васильевка</w:t>
      </w:r>
      <w:r w:rsidRPr="00A93729">
        <w:rPr>
          <w:rFonts w:ascii="Times New Roman" w:eastAsia="Calibri" w:hAnsi="Times New Roman" w:cs="Times New Roman"/>
        </w:rPr>
        <w:t xml:space="preserve"> муниципального района </w:t>
      </w:r>
    </w:p>
    <w:p w14:paraId="5E4E44B2" w14:textId="77777777" w:rsidR="00A93729" w:rsidRPr="00A93729" w:rsidRDefault="00A93729" w:rsidP="00A93729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A93729">
        <w:rPr>
          <w:rFonts w:ascii="Times New Roman" w:eastAsia="Calibri" w:hAnsi="Times New Roman" w:cs="Times New Roman"/>
        </w:rPr>
        <w:t>Ставропольский Самарской области на 2023 – 2024 годы»</w:t>
      </w:r>
    </w:p>
    <w:p w14:paraId="7BAE4E0E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14:paraId="68F576C7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A93729">
        <w:rPr>
          <w:rFonts w:ascii="Times New Roman" w:eastAsia="Times New Roman" w:hAnsi="Times New Roman" w:cs="Times New Roman"/>
          <w:b/>
          <w:color w:val="000000"/>
          <w:lang w:eastAsia="ru-RU"/>
        </w:rPr>
        <w:t>Адресный перечень многоквартирных домов муниципального района Ставропольский Самарской области</w:t>
      </w:r>
    </w:p>
    <w:p w14:paraId="2BDAAEB3" w14:textId="77777777"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lang w:eastAsia="ru-RU"/>
        </w:rPr>
      </w:pP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A93729" w:rsidRPr="00A93729" w14:paraId="0BFDF637" w14:textId="77777777" w:rsidTr="00A93729">
        <w:trPr>
          <w:trHeight w:val="315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CCCE9" w14:textId="77777777" w:rsidR="00A93729" w:rsidRPr="00A93729" w:rsidRDefault="00A93729" w:rsidP="00A93729">
            <w:pPr>
              <w:spacing w:after="160" w:line="256" w:lineRule="auto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Адрес, МКД</w:t>
            </w:r>
          </w:p>
        </w:tc>
      </w:tr>
      <w:tr w:rsidR="00A93729" w:rsidRPr="00A93729" w14:paraId="03302E66" w14:textId="77777777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B614A" w14:textId="0466B5A3" w:rsidR="00A93729" w:rsidRPr="00F737DD" w:rsidRDefault="00A93729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ru-RU"/>
              </w:rPr>
            </w:pP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Васильевка</w:t>
            </w: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ул.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СХТ</w:t>
            </w:r>
            <w:r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, д.</w:t>
            </w:r>
            <w:r w:rsid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  <w:r w:rsidR="00C00988" w:rsidRPr="00C0098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</w:t>
            </w:r>
          </w:p>
        </w:tc>
      </w:tr>
    </w:tbl>
    <w:p w14:paraId="467B6B03" w14:textId="77777777"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14:paraId="07C5239E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6"/>
          <w:szCs w:val="16"/>
          <w:lang w:eastAsia="x-none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                                                          </w:t>
      </w:r>
    </w:p>
    <w:p w14:paraId="30F4097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7" w:name="_Hlk66290169"/>
    </w:p>
    <w:p w14:paraId="1D1CD6E1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66C40B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1FC8C0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09565BA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E6C6158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EDF3F7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592918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2E66F1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41A1C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9E7F489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29CE9E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8C57331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9E114D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AE84CB2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CD3406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F5A6CE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B11EB88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985B10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18E50D52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63CCA0C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51FFE3D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7690F66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480A07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59891A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917A14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A923DAB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75470AF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73BFD0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C929164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DE0627F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42F92AE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3E26C69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7134D440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B5127BF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87F2125" w14:textId="77777777" w:rsidR="000A6041" w:rsidRDefault="000A604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01AF075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64878AC6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00798AF0" w14:textId="77777777" w:rsidR="003270E5" w:rsidRDefault="003270E5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3EE3B8B4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4131A503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289432D7" w14:textId="77777777"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14:paraId="586F3846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EC37C1">
        <w:rPr>
          <w:rFonts w:ascii="Times New Roman" w:eastAsia="Arial Unicode MS" w:hAnsi="Times New Roman" w:cs="Times New Roman"/>
          <w:lang w:eastAsia="ru-RU"/>
        </w:rPr>
        <w:lastRenderedPageBreak/>
        <w:t>Приложение 5</w:t>
      </w:r>
    </w:p>
    <w:p w14:paraId="3DCEAAEC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>к муниципальной программе</w:t>
      </w:r>
    </w:p>
    <w:p w14:paraId="3C80033D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14:paraId="16091D65" w14:textId="69619C69"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F737DD">
        <w:rPr>
          <w:rFonts w:ascii="Times New Roman" w:eastAsia="Calibri" w:hAnsi="Times New Roman" w:cs="Times New Roman"/>
        </w:rPr>
        <w:t xml:space="preserve">Васильевка </w:t>
      </w:r>
      <w:r w:rsidRPr="00EC37C1">
        <w:rPr>
          <w:rFonts w:ascii="Times New Roman" w:eastAsia="Calibri" w:hAnsi="Times New Roman" w:cs="Times New Roman"/>
        </w:rPr>
        <w:t>муниципального района Ставропольский</w:t>
      </w:r>
    </w:p>
    <w:p w14:paraId="76B9642F" w14:textId="77777777" w:rsidR="00EC37C1" w:rsidRPr="00EC37C1" w:rsidRDefault="00EC37C1" w:rsidP="00EC37C1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EC37C1">
        <w:rPr>
          <w:rFonts w:ascii="Times New Roman" w:eastAsia="Calibri" w:hAnsi="Times New Roman" w:cs="Times New Roman"/>
        </w:rPr>
        <w:t>Самарской области на 2018 – 2024 годы»</w:t>
      </w:r>
    </w:p>
    <w:bookmarkEnd w:id="17"/>
    <w:p w14:paraId="41455DA1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lang w:eastAsia="ru-RU"/>
        </w:rPr>
      </w:pPr>
    </w:p>
    <w:p w14:paraId="1D25BB63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EC37C1">
        <w:rPr>
          <w:rFonts w:ascii="Times New Roman" w:eastAsia="Calibri" w:hAnsi="Times New Roman" w:cs="Times New Roman"/>
          <w:b/>
          <w:bCs/>
          <w:lang w:eastAsia="ru-RU"/>
        </w:rPr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b/>
          <w:bCs/>
          <w:lang w:eastAsia="ru-RU"/>
        </w:rPr>
        <w:t>в соответствии с требованиями утвержденных в муниципальном образовании правил благоустройства территории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>.</w:t>
      </w:r>
    </w:p>
    <w:p w14:paraId="4B928CE5" w14:textId="77777777"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9816" w:type="dxa"/>
        <w:tblInd w:w="-175" w:type="dxa"/>
        <w:tblCellMar>
          <w:top w:w="36" w:type="dxa"/>
          <w:left w:w="183" w:type="dxa"/>
          <w:bottom w:w="19" w:type="dxa"/>
          <w:right w:w="199" w:type="dxa"/>
        </w:tblCellMar>
        <w:tblLook w:val="04A0" w:firstRow="1" w:lastRow="0" w:firstColumn="1" w:lastColumn="0" w:noHBand="0" w:noVBand="1"/>
      </w:tblPr>
      <w:tblGrid>
        <w:gridCol w:w="679"/>
        <w:gridCol w:w="4523"/>
        <w:gridCol w:w="4614"/>
      </w:tblGrid>
      <w:tr w:rsidR="00EC37C1" w:rsidRPr="00EC37C1" w14:paraId="3183C5C4" w14:textId="77777777" w:rsidTr="00EC37C1">
        <w:trPr>
          <w:trHeight w:val="93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14:paraId="5034156A" w14:textId="77777777" w:rsidR="00EC37C1" w:rsidRPr="00EC37C1" w:rsidRDefault="00EC37C1" w:rsidP="00EC37C1">
            <w:pPr>
              <w:spacing w:after="0" w:line="25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п/п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92676BF" w14:textId="77777777" w:rsidR="00EC37C1" w:rsidRPr="00EC37C1" w:rsidRDefault="00EC37C1" w:rsidP="00EC37C1">
            <w:pPr>
              <w:spacing w:after="0" w:line="256" w:lineRule="auto"/>
              <w:ind w:left="396" w:hanging="151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Наименование юридического лица или индивидуального предпринимателя</w:t>
            </w: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3A66529" w14:textId="77777777" w:rsidR="00EC37C1" w:rsidRPr="00EC37C1" w:rsidRDefault="00EC37C1" w:rsidP="00EC37C1">
            <w:pPr>
              <w:spacing w:after="0" w:line="256" w:lineRule="auto"/>
              <w:ind w:left="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Адрес объекта недвижимого имущества</w:t>
            </w:r>
          </w:p>
        </w:tc>
      </w:tr>
      <w:tr w:rsidR="00EC37C1" w:rsidRPr="00EC37C1" w14:paraId="1AC2C1AB" w14:textId="77777777" w:rsidTr="00EC37C1">
        <w:trPr>
          <w:trHeight w:val="569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46AAF3" w14:textId="77777777" w:rsidR="00EC37C1" w:rsidRPr="00EC37C1" w:rsidRDefault="00EC37C1" w:rsidP="00EC37C1">
            <w:pPr>
              <w:spacing w:after="0" w:line="256" w:lineRule="auto"/>
              <w:ind w:left="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18EF56" w14:textId="77777777" w:rsidR="00EC37C1" w:rsidRPr="00EC37C1" w:rsidRDefault="00EC37C1" w:rsidP="00EC37C1">
            <w:pPr>
              <w:spacing w:after="0" w:line="256" w:lineRule="auto"/>
              <w:ind w:left="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2A5E3" w14:textId="77777777" w:rsidR="00EC37C1" w:rsidRPr="00EC37C1" w:rsidRDefault="00EC37C1" w:rsidP="00EC37C1">
            <w:pPr>
              <w:spacing w:after="0" w:line="256" w:lineRule="auto"/>
              <w:ind w:left="501" w:right="48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C37C1" w:rsidRPr="00EC37C1" w14:paraId="052ED260" w14:textId="77777777" w:rsidTr="00EC37C1">
        <w:trPr>
          <w:trHeight w:val="56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8C8C8C" w14:textId="77777777" w:rsidR="00EC37C1" w:rsidRPr="00EC37C1" w:rsidRDefault="00EC37C1" w:rsidP="00EC37C1">
            <w:pPr>
              <w:spacing w:after="0" w:line="256" w:lineRule="auto"/>
              <w:ind w:left="2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F89F03" w14:textId="77777777" w:rsidR="00EC37C1" w:rsidRPr="00EC37C1" w:rsidRDefault="00EC37C1" w:rsidP="00EC37C1">
            <w:pPr>
              <w:spacing w:after="0" w:line="256" w:lineRule="auto"/>
              <w:ind w:left="1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F93339" w14:textId="77777777" w:rsidR="00EC37C1" w:rsidRPr="00EC37C1" w:rsidRDefault="00EC37C1" w:rsidP="00EC37C1">
            <w:pPr>
              <w:spacing w:after="0" w:line="256" w:lineRule="auto"/>
              <w:ind w:right="26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14:paraId="704956FB" w14:textId="77777777"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489ADE88" w14:textId="77777777"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14:paraId="7857F147" w14:textId="77777777"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18" w:name="_Hlk66287311"/>
      <w:bookmarkEnd w:id="18"/>
    </w:p>
    <w:sectPr w:rsidR="000F02C3" w:rsidRPr="000F02C3" w:rsidSect="00380B66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0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7420504">
    <w:abstractNumId w:val="0"/>
  </w:num>
  <w:num w:numId="2" w16cid:durableId="1090390506">
    <w:abstractNumId w:val="5"/>
  </w:num>
  <w:num w:numId="3" w16cid:durableId="565920388">
    <w:abstractNumId w:val="2"/>
  </w:num>
  <w:num w:numId="4" w16cid:durableId="806633009">
    <w:abstractNumId w:val="10"/>
  </w:num>
  <w:num w:numId="5" w16cid:durableId="467556110">
    <w:abstractNumId w:val="6"/>
  </w:num>
  <w:num w:numId="6" w16cid:durableId="8741248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29996468">
    <w:abstractNumId w:val="4"/>
  </w:num>
  <w:num w:numId="8" w16cid:durableId="1135873600">
    <w:abstractNumId w:val="7"/>
  </w:num>
  <w:num w:numId="9" w16cid:durableId="1633831334">
    <w:abstractNumId w:val="1"/>
  </w:num>
  <w:num w:numId="10" w16cid:durableId="1462113094">
    <w:abstractNumId w:val="8"/>
  </w:num>
  <w:num w:numId="11" w16cid:durableId="3166932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067"/>
    <w:rsid w:val="000A6041"/>
    <w:rsid w:val="000F02C3"/>
    <w:rsid w:val="000F4563"/>
    <w:rsid w:val="0013214E"/>
    <w:rsid w:val="00240C99"/>
    <w:rsid w:val="00251067"/>
    <w:rsid w:val="003270E5"/>
    <w:rsid w:val="003630DC"/>
    <w:rsid w:val="00370ADE"/>
    <w:rsid w:val="00380B66"/>
    <w:rsid w:val="003C78F7"/>
    <w:rsid w:val="005A4240"/>
    <w:rsid w:val="008525DE"/>
    <w:rsid w:val="00864948"/>
    <w:rsid w:val="008F748B"/>
    <w:rsid w:val="00963AD6"/>
    <w:rsid w:val="00A93729"/>
    <w:rsid w:val="00B94301"/>
    <w:rsid w:val="00BC31AA"/>
    <w:rsid w:val="00BD40E2"/>
    <w:rsid w:val="00C00988"/>
    <w:rsid w:val="00C44351"/>
    <w:rsid w:val="00C51FF2"/>
    <w:rsid w:val="00C75AB9"/>
    <w:rsid w:val="00CB0D4E"/>
    <w:rsid w:val="00D83E5E"/>
    <w:rsid w:val="00E07D17"/>
    <w:rsid w:val="00E43892"/>
    <w:rsid w:val="00E96202"/>
    <w:rsid w:val="00EC37C1"/>
    <w:rsid w:val="00F62BAA"/>
    <w:rsid w:val="00F737DD"/>
    <w:rsid w:val="00FB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FAE4E"/>
  <w15:docId w15:val="{702BDFC7-2201-4E81-81F9-92F48B5DA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5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5185</Words>
  <Characters>29555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Admin</cp:lastModifiedBy>
  <cp:revision>3</cp:revision>
  <cp:lastPrinted>2022-08-23T05:41:00Z</cp:lastPrinted>
  <dcterms:created xsi:type="dcterms:W3CDTF">2023-12-14T04:50:00Z</dcterms:created>
  <dcterms:modified xsi:type="dcterms:W3CDTF">2023-12-14T04:51:00Z</dcterms:modified>
</cp:coreProperties>
</file>