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242C80B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ВАСИЛЬЕВКА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774F598C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  <w:r w:rsidR="00927CCA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 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2BC21AF1" w:rsidR="00DB4DD8" w:rsidRDefault="00781A69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247E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 февраля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</w:t>
      </w:r>
      <w:r w:rsidR="007A1E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927C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7A1E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47E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0536EF73" w:rsidR="00C273A3" w:rsidRPr="00026AE3" w:rsidRDefault="00C273A3" w:rsidP="00927CCA">
      <w:pPr>
        <w:pStyle w:val="headertext"/>
        <w:spacing w:before="0" w:beforeAutospacing="0" w:after="0" w:afterAutospacing="0"/>
        <w:ind w:firstLine="426"/>
        <w:jc w:val="both"/>
        <w:rPr>
          <w:b/>
          <w:bCs/>
        </w:rPr>
      </w:pPr>
      <w:r w:rsidRPr="00026AE3">
        <w:rPr>
          <w:b/>
          <w:bCs/>
        </w:rPr>
        <w:t>О</w:t>
      </w:r>
      <w:r w:rsidR="00927CCA" w:rsidRPr="00026AE3">
        <w:rPr>
          <w:b/>
          <w:bCs/>
        </w:rPr>
        <w:t>б</w:t>
      </w:r>
      <w:r w:rsidRPr="00026AE3">
        <w:rPr>
          <w:b/>
          <w:bCs/>
        </w:rPr>
        <w:t xml:space="preserve"> </w:t>
      </w:r>
      <w:r w:rsidR="00927CCA" w:rsidRPr="00026AE3">
        <w:rPr>
          <w:b/>
          <w:bCs/>
        </w:rPr>
        <w:t xml:space="preserve">утверждении плана работы </w:t>
      </w:r>
      <w:r w:rsidR="00A6478C" w:rsidRPr="00026AE3">
        <w:rPr>
          <w:b/>
          <w:bCs/>
        </w:rPr>
        <w:t xml:space="preserve">межведомственной </w:t>
      </w:r>
      <w:r w:rsidRPr="00026AE3">
        <w:rPr>
          <w:b/>
          <w:bCs/>
        </w:rPr>
        <w:t xml:space="preserve">комиссии по профилактике правонарушений в сельском поселении Васильевка муниципального района Ставропольский Самарской области.   </w:t>
      </w:r>
    </w:p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0789440B" w14:textId="4E90CD36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 w:rsidRPr="00026AE3">
        <w:t>В целях совершенствования государственной многоуровневой</w:t>
      </w:r>
      <w:r>
        <w:t xml:space="preserve">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Ставропольский Самарской области, </w:t>
      </w:r>
    </w:p>
    <w:p w14:paraId="079229C7" w14:textId="77777777" w:rsidR="002F669D" w:rsidRDefault="002F669D" w:rsidP="00927CCA">
      <w:pPr>
        <w:pStyle w:val="headertext"/>
        <w:spacing w:before="0" w:beforeAutospacing="0" w:after="0" w:afterAutospacing="0"/>
        <w:ind w:firstLine="708"/>
        <w:jc w:val="both"/>
      </w:pPr>
    </w:p>
    <w:p w14:paraId="1A47495A" w14:textId="2498836C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>
        <w:t>ПОСТАНОВЛЯЮ:</w:t>
      </w:r>
      <w:r>
        <w:tab/>
      </w:r>
    </w:p>
    <w:p w14:paraId="5C470028" w14:textId="77777777" w:rsidR="002F669D" w:rsidRDefault="002F669D" w:rsidP="00927CCA">
      <w:pPr>
        <w:pStyle w:val="formattext"/>
        <w:spacing w:before="0" w:beforeAutospacing="0" w:after="0" w:afterAutospacing="0"/>
        <w:ind w:left="720"/>
        <w:jc w:val="both"/>
      </w:pPr>
    </w:p>
    <w:p w14:paraId="6E7B5FE1" w14:textId="5C27C7D1" w:rsidR="00A6478C" w:rsidRPr="00A6478C" w:rsidRDefault="00C273A3" w:rsidP="00927CCA">
      <w:pPr>
        <w:pStyle w:val="aa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C273A3">
        <w:rPr>
          <w:rFonts w:ascii="Times New Roman" w:eastAsia="Times New Roman" w:hAnsi="Times New Roman" w:cs="Times New Roman"/>
          <w:sz w:val="24"/>
          <w:szCs w:val="24"/>
        </w:rPr>
        <w:t xml:space="preserve">твердить План работы </w:t>
      </w:r>
      <w:r w:rsidR="00A6478C" w:rsidRPr="00A6478C">
        <w:rPr>
          <w:rFonts w:ascii="Times New Roman" w:hAnsi="Times New Roman" w:cs="Times New Roman"/>
          <w:sz w:val="24"/>
          <w:szCs w:val="24"/>
        </w:rPr>
        <w:t>межведомственн</w:t>
      </w:r>
      <w:r w:rsidR="00A6478C">
        <w:rPr>
          <w:rFonts w:ascii="Times New Roman" w:hAnsi="Times New Roman" w:cs="Times New Roman"/>
          <w:sz w:val="24"/>
          <w:szCs w:val="24"/>
        </w:rPr>
        <w:t>ой</w:t>
      </w:r>
      <w:r w:rsidR="00A6478C" w:rsidRPr="00C273A3">
        <w:rPr>
          <w:rFonts w:ascii="Times New Roman" w:hAnsi="Times New Roman" w:cs="Times New Roman"/>
          <w:sz w:val="24"/>
          <w:szCs w:val="24"/>
        </w:rPr>
        <w:t xml:space="preserve"> </w:t>
      </w:r>
      <w:r w:rsidRPr="00C273A3">
        <w:rPr>
          <w:rFonts w:ascii="Times New Roman" w:hAnsi="Times New Roman" w:cs="Times New Roman"/>
          <w:sz w:val="24"/>
          <w:szCs w:val="24"/>
        </w:rPr>
        <w:t xml:space="preserve">комиссии по профилактике </w:t>
      </w:r>
    </w:p>
    <w:p w14:paraId="3EF97BB2" w14:textId="2F2EA288" w:rsidR="00C273A3" w:rsidRPr="005B6A67" w:rsidRDefault="00C273A3" w:rsidP="00927C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6478C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A6478C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Pr="00C273A3">
        <w:rPr>
          <w:rFonts w:ascii="Times New Roman" w:eastAsia="Calibri" w:hAnsi="Times New Roman" w:cs="Times New Roman"/>
          <w:sz w:val="24"/>
          <w:szCs w:val="24"/>
        </w:rPr>
        <w:t xml:space="preserve">сельском  поселении </w:t>
      </w:r>
      <w:r w:rsidRPr="005B6A67">
        <w:rPr>
          <w:rFonts w:ascii="Times New Roman" w:eastAsia="Calibri" w:hAnsi="Times New Roman" w:cs="Times New Roman"/>
          <w:sz w:val="24"/>
          <w:szCs w:val="24"/>
        </w:rPr>
        <w:t>Васильевка на 202</w:t>
      </w:r>
      <w:r w:rsidR="00927CCA">
        <w:rPr>
          <w:rFonts w:ascii="Times New Roman" w:eastAsia="Calibri" w:hAnsi="Times New Roman" w:cs="Times New Roman"/>
          <w:sz w:val="24"/>
          <w:szCs w:val="24"/>
        </w:rPr>
        <w:t>2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927CCA">
        <w:rPr>
          <w:rFonts w:ascii="Times New Roman" w:eastAsia="Calibri" w:hAnsi="Times New Roman" w:cs="Times New Roman"/>
          <w:sz w:val="24"/>
          <w:szCs w:val="24"/>
        </w:rPr>
        <w:t xml:space="preserve">, согласно 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40B2566" w14:textId="5F7FD2AD" w:rsidR="00C273A3" w:rsidRPr="00927CCA" w:rsidRDefault="00C273A3" w:rsidP="00927CCA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3AA66357" w14:textId="7BC80FBB" w:rsidR="00C273A3" w:rsidRDefault="00C273A3" w:rsidP="00927CCA">
      <w:p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hyperlink r:id="rId9" w:history="1">
        <w:r w:rsidR="002F669D" w:rsidRPr="00FD66B9">
          <w:rPr>
            <w:rStyle w:val="a9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Pr="00E67028">
        <w:rPr>
          <w:rFonts w:ascii="Times New Roman" w:hAnsi="Times New Roman" w:cs="Times New Roman"/>
          <w:sz w:val="24"/>
          <w:szCs w:val="24"/>
        </w:rPr>
        <w:t>.</w:t>
      </w:r>
    </w:p>
    <w:p w14:paraId="1C3DDDAB" w14:textId="0E159DEB" w:rsidR="00C273A3" w:rsidRPr="00927CCA" w:rsidRDefault="00927CCA" w:rsidP="00103C68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>П</w:t>
      </w:r>
      <w:r w:rsidR="00C273A3" w:rsidRPr="00927CCA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после его официального опубликования. </w:t>
      </w:r>
    </w:p>
    <w:p w14:paraId="656B7078" w14:textId="040A48F1" w:rsidR="00091DF2" w:rsidRDefault="00091DF2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199D0445" w14:textId="37B97FD1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3C920817" w14:textId="4929D8B5" w:rsidR="002F669D" w:rsidRDefault="00C273A3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2F669D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14:paraId="4CEB966E" w14:textId="77777777" w:rsidR="002F669D" w:rsidRDefault="002F669D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688E9696" w14:textId="42533CB4" w:rsidR="002F669D" w:rsidRPr="00E67028" w:rsidRDefault="002F669D" w:rsidP="00927CCA">
      <w:pPr>
        <w:autoSpaceDE w:val="0"/>
        <w:autoSpaceDN w:val="0"/>
        <w:adjustRightInd w:val="0"/>
        <w:spacing w:after="0" w:line="240" w:lineRule="auto"/>
        <w:ind w:left="11" w:right="14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E67028">
        <w:rPr>
          <w:rFonts w:ascii="Times New Roman" w:hAnsi="Times New Roman" w:cs="Times New Roman"/>
          <w:sz w:val="24"/>
          <w:szCs w:val="24"/>
        </w:rPr>
        <w:t>Писарцев Ю.А.</w:t>
      </w:r>
    </w:p>
    <w:p w14:paraId="4133E537" w14:textId="77777777" w:rsidR="002F669D" w:rsidRDefault="002F669D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7EED37F5" w14:textId="77777777" w:rsidR="002F669D" w:rsidRPr="00F317BE" w:rsidRDefault="002F669D" w:rsidP="002F669D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2F669D" w:rsidRPr="00F317BE" w:rsidSect="00F317BE">
          <w:footerReference w:type="default" r:id="rId10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05830764" w14:textId="4D88DF3D" w:rsidR="00A6478C" w:rsidRDefault="001B3EC4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</w:t>
      </w:r>
    </w:p>
    <w:p w14:paraId="674CB24E" w14:textId="7A3053A8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65128539" w14:textId="468CC449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D86FDF">
        <w:rPr>
          <w:rFonts w:ascii="Times New Roman" w:hAnsi="Times New Roman" w:cs="Times New Roman"/>
          <w:sz w:val="20"/>
          <w:szCs w:val="20"/>
        </w:rPr>
        <w:t xml:space="preserve">14 февраля 2022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86FDF">
        <w:rPr>
          <w:rFonts w:ascii="Times New Roman" w:hAnsi="Times New Roman" w:cs="Times New Roman"/>
          <w:sz w:val="20"/>
          <w:szCs w:val="20"/>
        </w:rPr>
        <w:t>8</w:t>
      </w:r>
    </w:p>
    <w:p w14:paraId="7381BBB7" w14:textId="77777777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25254EEC" w14:textId="6C96E2A5" w:rsidR="00A6478C" w:rsidRPr="00BD79A3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>План</w:t>
      </w:r>
    </w:p>
    <w:p w14:paraId="23517406" w14:textId="5D7B30AB" w:rsidR="00A6478C" w:rsidRPr="00BD79A3" w:rsidRDefault="00A6478C" w:rsidP="00A6478C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 xml:space="preserve">заседаний межведомственной комиссии по профилактике правонарушений </w:t>
      </w:r>
      <w:r w:rsidR="0077611D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BD79A3">
        <w:rPr>
          <w:rFonts w:ascii="Times New Roman" w:hAnsi="Times New Roman" w:cs="Times New Roman"/>
          <w:sz w:val="26"/>
          <w:szCs w:val="26"/>
        </w:rPr>
        <w:t>муниципального района Ставропольский на 202</w:t>
      </w:r>
      <w:r w:rsidR="0077611D">
        <w:rPr>
          <w:rFonts w:ascii="Times New Roman" w:hAnsi="Times New Roman" w:cs="Times New Roman"/>
          <w:sz w:val="26"/>
          <w:szCs w:val="26"/>
        </w:rPr>
        <w:t>2</w:t>
      </w:r>
      <w:r w:rsidRPr="00BD79A3">
        <w:rPr>
          <w:rFonts w:ascii="Times New Roman" w:hAnsi="Times New Roman" w:cs="Times New Roman"/>
          <w:sz w:val="26"/>
          <w:szCs w:val="26"/>
        </w:rPr>
        <w:t xml:space="preserve"> год.</w:t>
      </w:r>
    </w:p>
    <w:p w14:paraId="06DCDE2E" w14:textId="77777777" w:rsidR="00A6478C" w:rsidRPr="0004400C" w:rsidRDefault="00A6478C" w:rsidP="00A6478C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60"/>
        <w:gridCol w:w="3496"/>
        <w:gridCol w:w="3055"/>
        <w:gridCol w:w="2234"/>
      </w:tblGrid>
      <w:tr w:rsidR="00A6478C" w:rsidRPr="0004400C" w14:paraId="209216AD" w14:textId="77777777" w:rsidTr="00E05C30">
        <w:tc>
          <w:tcPr>
            <w:tcW w:w="560" w:type="dxa"/>
          </w:tcPr>
          <w:p w14:paraId="62442F9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6" w:type="dxa"/>
          </w:tcPr>
          <w:p w14:paraId="6CE2025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138" w:type="dxa"/>
          </w:tcPr>
          <w:p w14:paraId="358027E2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2287" w:type="dxa"/>
          </w:tcPr>
          <w:p w14:paraId="1086DB27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6478C" w:rsidRPr="0004400C" w14:paraId="0BBE5D39" w14:textId="77777777" w:rsidTr="00E05C30">
        <w:tc>
          <w:tcPr>
            <w:tcW w:w="9571" w:type="dxa"/>
            <w:gridSpan w:val="4"/>
          </w:tcPr>
          <w:p w14:paraId="1F7CA478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6478C" w:rsidRPr="00E05C30" w14:paraId="638A2AE8" w14:textId="77777777" w:rsidTr="00E05C30">
        <w:tc>
          <w:tcPr>
            <w:tcW w:w="560" w:type="dxa"/>
          </w:tcPr>
          <w:p w14:paraId="210B0E1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4027DBD9" w14:textId="6FAD3562" w:rsidR="00A6478C" w:rsidRPr="00E05C30" w:rsidRDefault="00A6478C" w:rsidP="00C06248">
            <w:pPr>
              <w:shd w:val="clear" w:color="auto" w:fill="FFFFFF"/>
              <w:spacing w:line="276" w:lineRule="auto"/>
              <w:ind w:right="7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 результатах мер по противодействию нелегальному обороту алкогольной продукции на территории </w:t>
            </w:r>
            <w:r w:rsid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>за 20</w:t>
            </w:r>
            <w:r w:rsidR="0077611D">
              <w:rPr>
                <w:rFonts w:ascii="Times New Roman" w:hAnsi="Times New Roman"/>
                <w:sz w:val="24"/>
                <w:szCs w:val="24"/>
                <w:lang w:eastAsia="ru-RU"/>
              </w:rPr>
              <w:t>22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год.</w:t>
            </w:r>
          </w:p>
        </w:tc>
        <w:tc>
          <w:tcPr>
            <w:tcW w:w="3138" w:type="dxa"/>
          </w:tcPr>
          <w:p w14:paraId="2128D366" w14:textId="77777777" w:rsidR="00365B15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689B790" w14:textId="5D1C48FC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2AEA2C" w14:textId="75FD4B2C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51667B0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6BFCC130" w14:textId="77777777" w:rsidTr="00365B15">
        <w:trPr>
          <w:trHeight w:val="1597"/>
        </w:trPr>
        <w:tc>
          <w:tcPr>
            <w:tcW w:w="560" w:type="dxa"/>
          </w:tcPr>
          <w:p w14:paraId="7F7C6312" w14:textId="12E2B7D7" w:rsidR="00A6478C" w:rsidRPr="00E05C30" w:rsidRDefault="00E05C30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586" w:type="dxa"/>
          </w:tcPr>
          <w:p w14:paraId="0E4078D4" w14:textId="67BEEE1F" w:rsidR="00A6478C" w:rsidRPr="00E05C30" w:rsidRDefault="00A6478C" w:rsidP="00365B15">
            <w:pPr>
              <w:shd w:val="clear" w:color="auto" w:fill="FFFFFF"/>
              <w:spacing w:line="276" w:lineRule="auto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осуществлении профилактической работы с лицами осужденными к мерам уголовно-правового характера без изоляции от общества.</w:t>
            </w:r>
            <w:r w:rsidRPr="00E05C3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3138" w:type="dxa"/>
          </w:tcPr>
          <w:p w14:paraId="17659B87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D3B6CD3" w14:textId="300C452A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A680494" w14:textId="08253C27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384780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7F31367" w14:textId="77777777" w:rsidTr="00E05C30">
        <w:trPr>
          <w:trHeight w:val="213"/>
        </w:trPr>
        <w:tc>
          <w:tcPr>
            <w:tcW w:w="9571" w:type="dxa"/>
            <w:gridSpan w:val="4"/>
          </w:tcPr>
          <w:p w14:paraId="4EC6B3F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6478C" w:rsidRPr="00E05C30" w14:paraId="5038F758" w14:textId="77777777" w:rsidTr="00E05C30">
        <w:tc>
          <w:tcPr>
            <w:tcW w:w="560" w:type="dxa"/>
          </w:tcPr>
          <w:p w14:paraId="033C15E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3320532C" w14:textId="4C91EC5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годовщины Победы в ВОВ.</w:t>
            </w:r>
          </w:p>
        </w:tc>
        <w:tc>
          <w:tcPr>
            <w:tcW w:w="3138" w:type="dxa"/>
          </w:tcPr>
          <w:p w14:paraId="1019C83F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4823CC36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41858C85" w14:textId="4F3DC776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B6C9911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7720411" w14:textId="77777777" w:rsidTr="00E05C30">
        <w:trPr>
          <w:trHeight w:val="377"/>
        </w:trPr>
        <w:tc>
          <w:tcPr>
            <w:tcW w:w="560" w:type="dxa"/>
          </w:tcPr>
          <w:p w14:paraId="3475C077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4655260" w14:textId="22E44786" w:rsidR="00A6478C" w:rsidRPr="00E05C30" w:rsidRDefault="00A6478C" w:rsidP="00C06248">
            <w:pPr>
              <w:shd w:val="clear" w:color="auto" w:fill="FFFFFF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профилактике правонарушений   на   территории   сельск</w:t>
            </w:r>
            <w:r w:rsidR="00365B15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ого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поселени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138" w:type="dxa"/>
          </w:tcPr>
          <w:p w14:paraId="5E15E8BE" w14:textId="668C8472" w:rsidR="00A6478C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098E9FE3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F98794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D89C5DE" w14:textId="77777777" w:rsidTr="00E05C30">
        <w:tc>
          <w:tcPr>
            <w:tcW w:w="560" w:type="dxa"/>
          </w:tcPr>
          <w:p w14:paraId="4C12E78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0C4805DA" w14:textId="4E0D2CC5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Ставропольский.</w:t>
            </w:r>
          </w:p>
        </w:tc>
        <w:tc>
          <w:tcPr>
            <w:tcW w:w="3138" w:type="dxa"/>
          </w:tcPr>
          <w:p w14:paraId="6D1C128F" w14:textId="77777777" w:rsidR="00A6478C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37CA7D09" w14:textId="77777777" w:rsidR="00365B15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3FD3022D" w14:textId="60F13B04" w:rsidR="00365B15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1D07566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5C8E1E4" w14:textId="77777777" w:rsidTr="00E05C30">
        <w:tc>
          <w:tcPr>
            <w:tcW w:w="9571" w:type="dxa"/>
            <w:gridSpan w:val="4"/>
          </w:tcPr>
          <w:p w14:paraId="6978AE7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A6478C" w:rsidRPr="00E05C30" w14:paraId="695A7CF2" w14:textId="77777777" w:rsidTr="00E05C30">
        <w:tc>
          <w:tcPr>
            <w:tcW w:w="560" w:type="dxa"/>
          </w:tcPr>
          <w:p w14:paraId="168ED48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</w:t>
            </w:r>
          </w:p>
        </w:tc>
        <w:tc>
          <w:tcPr>
            <w:tcW w:w="3586" w:type="dxa"/>
          </w:tcPr>
          <w:p w14:paraId="007CEE35" w14:textId="185042D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состоянии правопорядка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и мерах по противодействию преступлений, совершаемых на бытовой почве, включая домашнее насилие за 6 месяцев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6963ADB1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00B3D69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31548F0A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40044C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7FC13740" w14:textId="77777777" w:rsidTr="00E05C30">
        <w:tc>
          <w:tcPr>
            <w:tcW w:w="560" w:type="dxa"/>
          </w:tcPr>
          <w:p w14:paraId="4F78522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55F3FD1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профилактических мероприятиях в отношении несовершеннолетних находящихся в группе риска и проживающих в неблагополучных семьях.</w:t>
            </w:r>
          </w:p>
          <w:p w14:paraId="0C40C57B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2EF3310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42ABA5A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2BE4B1AA" w14:textId="4DFE59D9" w:rsidR="00A6478C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7F808026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0FFC3140" w14:textId="77777777" w:rsidTr="00E05C30">
        <w:tc>
          <w:tcPr>
            <w:tcW w:w="560" w:type="dxa"/>
          </w:tcPr>
          <w:p w14:paraId="32717F6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47321EBC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обеспечении охраны   общественного порядка и  общественной безопасности в период проведения Дня знаний 1 сентября.</w:t>
            </w:r>
          </w:p>
          <w:p w14:paraId="68D1FD98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768C00C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4066745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9302BE1" w14:textId="1B891F8C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28102F8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10416BA8" w14:textId="77777777" w:rsidTr="00E05C30">
        <w:tc>
          <w:tcPr>
            <w:tcW w:w="9571" w:type="dxa"/>
            <w:gridSpan w:val="4"/>
          </w:tcPr>
          <w:p w14:paraId="58FA2A9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A6478C" w:rsidRPr="00E05C30" w14:paraId="4C7B282D" w14:textId="77777777" w:rsidTr="00E05C30">
        <w:tc>
          <w:tcPr>
            <w:tcW w:w="560" w:type="dxa"/>
          </w:tcPr>
          <w:p w14:paraId="38CBBC5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7B05F554" w14:textId="180ECA2C" w:rsidR="00A6478C" w:rsidRPr="00E05C30" w:rsidRDefault="00A6478C" w:rsidP="00C0624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состоянии работы по профилактике правонарушений, совершенных иностранными гражданами и лицами без гражданства за прошедший период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 Меры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3138" w:type="dxa"/>
          </w:tcPr>
          <w:p w14:paraId="34B4BCE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4BEAC21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056660B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4398803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92EF0BB" w14:textId="77777777" w:rsidTr="00E05C30">
        <w:tc>
          <w:tcPr>
            <w:tcW w:w="560" w:type="dxa"/>
          </w:tcPr>
          <w:p w14:paraId="2BC125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BCE79AC" w14:textId="5337F715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71DE1DCA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129CA3D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93159C" w14:textId="77777777" w:rsidR="00A6478C" w:rsidRPr="00E05C30" w:rsidRDefault="00A6478C" w:rsidP="00C06248">
            <w:pPr>
              <w:tabs>
                <w:tab w:val="left" w:pos="94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DB0F835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2E2E3A91" w14:textId="77777777" w:rsidTr="00E05C30">
        <w:tc>
          <w:tcPr>
            <w:tcW w:w="560" w:type="dxa"/>
          </w:tcPr>
          <w:p w14:paraId="58D609E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2647BAB1" w14:textId="40C6C2C2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</w:tc>
        <w:tc>
          <w:tcPr>
            <w:tcW w:w="3138" w:type="dxa"/>
          </w:tcPr>
          <w:p w14:paraId="28D1D9DD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2287" w:type="dxa"/>
          </w:tcPr>
          <w:p w14:paraId="159FCA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F976BA" w14:textId="77777777" w:rsidR="00CC6737" w:rsidRPr="00E05C30" w:rsidRDefault="00CC6737" w:rsidP="007A1EDE">
      <w:pPr>
        <w:pStyle w:val="formattext"/>
        <w:spacing w:after="240" w:afterAutospacing="0"/>
        <w:jc w:val="center"/>
        <w:rPr>
          <w:b/>
        </w:rPr>
      </w:pPr>
    </w:p>
    <w:sectPr w:rsidR="00CC6737" w:rsidRPr="00E05C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71283" w14:textId="77777777" w:rsidR="00F5037D" w:rsidRDefault="00177E7C">
      <w:pPr>
        <w:spacing w:after="0" w:line="240" w:lineRule="auto"/>
      </w:pPr>
      <w:r>
        <w:separator/>
      </w:r>
    </w:p>
  </w:endnote>
  <w:endnote w:type="continuationSeparator" w:id="0">
    <w:p w14:paraId="1A952C1E" w14:textId="77777777" w:rsidR="00F5037D" w:rsidRDefault="00177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77777777" w:rsidR="00F317BE" w:rsidRDefault="004D63E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F317BE" w:rsidRDefault="00D86FDF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28515" w14:textId="77777777" w:rsidR="00F5037D" w:rsidRDefault="00177E7C">
      <w:pPr>
        <w:spacing w:after="0" w:line="240" w:lineRule="auto"/>
      </w:pPr>
      <w:r>
        <w:separator/>
      </w:r>
    </w:p>
  </w:footnote>
  <w:footnote w:type="continuationSeparator" w:id="0">
    <w:p w14:paraId="030238EA" w14:textId="77777777" w:rsidR="00F5037D" w:rsidRDefault="00177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4"/>
  </w:num>
  <w:num w:numId="3">
    <w:abstractNumId w:val="16"/>
  </w:num>
  <w:num w:numId="4">
    <w:abstractNumId w:val="4"/>
  </w:num>
  <w:num w:numId="5">
    <w:abstractNumId w:val="15"/>
  </w:num>
  <w:num w:numId="6">
    <w:abstractNumId w:val="5"/>
  </w:num>
  <w:num w:numId="7">
    <w:abstractNumId w:val="13"/>
  </w:num>
  <w:num w:numId="8">
    <w:abstractNumId w:val="2"/>
  </w:num>
  <w:num w:numId="9">
    <w:abstractNumId w:val="9"/>
  </w:num>
  <w:num w:numId="10">
    <w:abstractNumId w:val="12"/>
  </w:num>
  <w:num w:numId="11">
    <w:abstractNumId w:val="6"/>
  </w:num>
  <w:num w:numId="12">
    <w:abstractNumId w:val="8"/>
  </w:num>
  <w:num w:numId="13">
    <w:abstractNumId w:val="1"/>
  </w:num>
  <w:num w:numId="14">
    <w:abstractNumId w:val="3"/>
  </w:num>
  <w:num w:numId="15">
    <w:abstractNumId w:val="7"/>
  </w:num>
  <w:num w:numId="16">
    <w:abstractNumId w:val="10"/>
  </w:num>
  <w:num w:numId="17">
    <w:abstractNumId w:val="11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74B"/>
    <w:rsid w:val="00026AE3"/>
    <w:rsid w:val="00091DF2"/>
    <w:rsid w:val="000A6513"/>
    <w:rsid w:val="00177E7C"/>
    <w:rsid w:val="001A3E24"/>
    <w:rsid w:val="001B3EC4"/>
    <w:rsid w:val="001E3AAE"/>
    <w:rsid w:val="001F09B3"/>
    <w:rsid w:val="002342D5"/>
    <w:rsid w:val="00247E57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6202"/>
    <w:rsid w:val="0070344B"/>
    <w:rsid w:val="00713FED"/>
    <w:rsid w:val="00765B1A"/>
    <w:rsid w:val="0077611D"/>
    <w:rsid w:val="00781A69"/>
    <w:rsid w:val="007A1EDE"/>
    <w:rsid w:val="007E3987"/>
    <w:rsid w:val="0080771A"/>
    <w:rsid w:val="0085004F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6467"/>
    <w:rsid w:val="00A97AD2"/>
    <w:rsid w:val="00B062B1"/>
    <w:rsid w:val="00B40FD3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86FDF"/>
    <w:rsid w:val="00DB4DD8"/>
    <w:rsid w:val="00DC24E4"/>
    <w:rsid w:val="00DC6539"/>
    <w:rsid w:val="00DE0445"/>
    <w:rsid w:val="00E05C30"/>
    <w:rsid w:val="00E27B7E"/>
    <w:rsid w:val="00EC4287"/>
    <w:rsid w:val="00EC71B4"/>
    <w:rsid w:val="00ED529A"/>
    <w:rsid w:val="00F01346"/>
    <w:rsid w:val="00F345CF"/>
    <w:rsid w:val="00F47E31"/>
    <w:rsid w:val="00F5037D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c">
    <w:name w:val="footer"/>
    <w:basedOn w:val="a"/>
    <w:link w:val="ad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F669D"/>
  </w:style>
  <w:style w:type="character" w:customStyle="1" w:styleId="ae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e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f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9BC05-9FBD-4CB3-B2C5-18095D251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749</Words>
  <Characters>4273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3</cp:revision>
  <cp:lastPrinted>2020-01-14T04:49:00Z</cp:lastPrinted>
  <dcterms:created xsi:type="dcterms:W3CDTF">2022-02-17T05:20:00Z</dcterms:created>
  <dcterms:modified xsi:type="dcterms:W3CDTF">2022-02-17T05:21:00Z</dcterms:modified>
</cp:coreProperties>
</file>