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120A2" w:rsidRPr="00C120A2" w:rsidRDefault="00C120A2" w:rsidP="00C120A2">
      <w:pPr>
        <w:shd w:val="clear" w:color="auto" w:fill="FFFFFF"/>
        <w:spacing w:line="276" w:lineRule="auto"/>
        <w:ind w:firstLine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82567D" w:rsidRPr="0082567D" w:rsidRDefault="0082567D" w:rsidP="0082567D">
      <w:pPr>
        <w:pStyle w:val="1"/>
        <w:ind w:left="5400" w:hanging="4691"/>
        <w:jc w:val="center"/>
        <w:rPr>
          <w:noProof/>
        </w:rPr>
      </w:pPr>
      <w:r w:rsidRPr="0082567D">
        <w:rPr>
          <w:noProof/>
          <w:lang w:val="ru-RU"/>
        </w:rPr>
        <w:drawing>
          <wp:inline distT="0" distB="0" distL="0" distR="0" wp14:anchorId="0A76F400" wp14:editId="107B6B56">
            <wp:extent cx="1184910" cy="1017905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4910" cy="10179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2567D" w:rsidRPr="0082567D" w:rsidRDefault="0082567D" w:rsidP="0082567D">
      <w:pPr>
        <w:jc w:val="center"/>
        <w:rPr>
          <w:rFonts w:ascii="Times New Roman" w:hAnsi="Times New Roman" w:cs="Times New Roman"/>
        </w:rPr>
      </w:pPr>
      <w:r w:rsidRPr="0082567D">
        <w:rPr>
          <w:rFonts w:ascii="Times New Roman" w:hAnsi="Times New Roman" w:cs="Times New Roman"/>
        </w:rPr>
        <w:t>Российская Федерация</w:t>
      </w:r>
    </w:p>
    <w:p w:rsidR="0082567D" w:rsidRPr="0082567D" w:rsidRDefault="0082567D" w:rsidP="0082567D">
      <w:pPr>
        <w:jc w:val="center"/>
        <w:rPr>
          <w:rFonts w:ascii="Times New Roman" w:hAnsi="Times New Roman" w:cs="Times New Roman"/>
        </w:rPr>
      </w:pPr>
      <w:r w:rsidRPr="0082567D">
        <w:rPr>
          <w:rFonts w:ascii="Times New Roman" w:hAnsi="Times New Roman" w:cs="Times New Roman"/>
        </w:rPr>
        <w:t>Самарская область</w:t>
      </w:r>
    </w:p>
    <w:p w:rsidR="0082567D" w:rsidRPr="0082567D" w:rsidRDefault="0082567D" w:rsidP="0082567D">
      <w:pPr>
        <w:jc w:val="center"/>
        <w:rPr>
          <w:rFonts w:ascii="Times New Roman" w:hAnsi="Times New Roman" w:cs="Times New Roman"/>
        </w:rPr>
      </w:pPr>
    </w:p>
    <w:p w:rsidR="0082567D" w:rsidRPr="0082567D" w:rsidRDefault="0082567D" w:rsidP="0082567D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b w:val="0"/>
          <w:sz w:val="22"/>
          <w:szCs w:val="22"/>
        </w:rPr>
      </w:pPr>
      <w:r w:rsidRPr="0082567D">
        <w:rPr>
          <w:rFonts w:ascii="Times New Roman" w:hAnsi="Times New Roman" w:cs="Times New Roman"/>
        </w:rPr>
        <w:t xml:space="preserve"> </w:t>
      </w:r>
      <w:r w:rsidRPr="0082567D">
        <w:rPr>
          <w:rFonts w:ascii="Times New Roman" w:hAnsi="Times New Roman" w:cs="Times New Roman"/>
          <w:b w:val="0"/>
          <w:sz w:val="22"/>
          <w:szCs w:val="22"/>
        </w:rPr>
        <w:t>АДМИНИСТРАЦИЯ СЕЛЬСКОГО ПОСЕЛЕНИЯ ВАСИЛЬЕВКА</w:t>
      </w:r>
    </w:p>
    <w:p w:rsidR="0082567D" w:rsidRPr="0082567D" w:rsidRDefault="0082567D" w:rsidP="0082567D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b w:val="0"/>
          <w:sz w:val="22"/>
          <w:szCs w:val="22"/>
        </w:rPr>
      </w:pPr>
      <w:r w:rsidRPr="0082567D">
        <w:rPr>
          <w:rFonts w:ascii="Times New Roman" w:hAnsi="Times New Roman" w:cs="Times New Roman"/>
          <w:b w:val="0"/>
          <w:sz w:val="22"/>
          <w:szCs w:val="22"/>
        </w:rPr>
        <w:t xml:space="preserve">МУНИЦИПАЛЬНОГО РАЙОНА </w:t>
      </w:r>
      <w:proofErr w:type="gramStart"/>
      <w:r w:rsidRPr="0082567D">
        <w:rPr>
          <w:rFonts w:ascii="Times New Roman" w:hAnsi="Times New Roman" w:cs="Times New Roman"/>
          <w:b w:val="0"/>
          <w:sz w:val="22"/>
          <w:szCs w:val="22"/>
        </w:rPr>
        <w:t>СТАВРОПОЛЬСКИЙ</w:t>
      </w:r>
      <w:proofErr w:type="gramEnd"/>
    </w:p>
    <w:p w:rsidR="0082567D" w:rsidRPr="0082567D" w:rsidRDefault="0082567D" w:rsidP="0082567D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b w:val="0"/>
          <w:sz w:val="22"/>
          <w:szCs w:val="22"/>
        </w:rPr>
      </w:pPr>
      <w:r w:rsidRPr="0082567D">
        <w:rPr>
          <w:rFonts w:ascii="Times New Roman" w:hAnsi="Times New Roman" w:cs="Times New Roman"/>
          <w:b w:val="0"/>
          <w:sz w:val="22"/>
          <w:szCs w:val="22"/>
        </w:rPr>
        <w:t>САМАРСКОЙ ОБЛАСТИ</w:t>
      </w:r>
    </w:p>
    <w:p w:rsidR="0082567D" w:rsidRPr="0082567D" w:rsidRDefault="0082567D" w:rsidP="0082567D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82567D">
        <w:rPr>
          <w:rFonts w:ascii="Times New Roman" w:hAnsi="Times New Roman" w:cs="Times New Roman"/>
          <w:b/>
          <w:sz w:val="28"/>
          <w:szCs w:val="28"/>
        </w:rPr>
        <w:t>ПОСТАНОВЛЕНИЕ</w:t>
      </w:r>
      <w:r w:rsidR="001F4F01">
        <w:rPr>
          <w:rFonts w:ascii="Times New Roman" w:hAnsi="Times New Roman" w:cs="Times New Roman"/>
          <w:b/>
          <w:sz w:val="28"/>
          <w:szCs w:val="28"/>
        </w:rPr>
        <w:t xml:space="preserve"> (ПРОЕКТ)</w:t>
      </w:r>
    </w:p>
    <w:p w:rsidR="0082567D" w:rsidRPr="0082567D" w:rsidRDefault="0082567D" w:rsidP="0082567D">
      <w:pPr>
        <w:rPr>
          <w:rFonts w:ascii="Times New Roman" w:hAnsi="Times New Roman" w:cs="Times New Roman"/>
          <w:b/>
        </w:rPr>
      </w:pPr>
      <w:r w:rsidRPr="0082567D">
        <w:rPr>
          <w:rFonts w:ascii="Times New Roman" w:hAnsi="Times New Roman" w:cs="Times New Roman"/>
          <w:b/>
        </w:rPr>
        <w:t xml:space="preserve">от </w:t>
      </w:r>
      <w:r w:rsidR="001F4F01">
        <w:rPr>
          <w:rFonts w:ascii="Times New Roman" w:hAnsi="Times New Roman" w:cs="Times New Roman"/>
          <w:b/>
        </w:rPr>
        <w:t>______</w:t>
      </w:r>
      <w:r w:rsidRPr="0082567D">
        <w:rPr>
          <w:rFonts w:ascii="Times New Roman" w:hAnsi="Times New Roman" w:cs="Times New Roman"/>
          <w:b/>
        </w:rPr>
        <w:t xml:space="preserve">  2020 года</w:t>
      </w:r>
      <w:r w:rsidRPr="0082567D">
        <w:rPr>
          <w:rFonts w:ascii="Times New Roman" w:hAnsi="Times New Roman" w:cs="Times New Roman"/>
          <w:b/>
        </w:rPr>
        <w:tab/>
        <w:t xml:space="preserve">                         </w:t>
      </w:r>
      <w:r w:rsidRPr="0082567D">
        <w:rPr>
          <w:rFonts w:ascii="Times New Roman" w:hAnsi="Times New Roman" w:cs="Times New Roman"/>
          <w:b/>
        </w:rPr>
        <w:tab/>
      </w:r>
      <w:r w:rsidRPr="0082567D">
        <w:rPr>
          <w:rFonts w:ascii="Times New Roman" w:hAnsi="Times New Roman" w:cs="Times New Roman"/>
          <w:b/>
        </w:rPr>
        <w:tab/>
      </w:r>
      <w:r w:rsidRPr="0082567D">
        <w:rPr>
          <w:rFonts w:ascii="Times New Roman" w:hAnsi="Times New Roman" w:cs="Times New Roman"/>
          <w:b/>
        </w:rPr>
        <w:tab/>
      </w:r>
      <w:r w:rsidRPr="0082567D">
        <w:rPr>
          <w:rFonts w:ascii="Times New Roman" w:hAnsi="Times New Roman" w:cs="Times New Roman"/>
          <w:b/>
        </w:rPr>
        <w:tab/>
      </w:r>
      <w:r w:rsidRPr="0082567D">
        <w:rPr>
          <w:rFonts w:ascii="Times New Roman" w:hAnsi="Times New Roman" w:cs="Times New Roman"/>
          <w:b/>
        </w:rPr>
        <w:tab/>
        <w:t xml:space="preserve">№ </w:t>
      </w:r>
      <w:r w:rsidR="001F4F01">
        <w:rPr>
          <w:rFonts w:ascii="Times New Roman" w:hAnsi="Times New Roman" w:cs="Times New Roman"/>
          <w:b/>
        </w:rPr>
        <w:t>___</w:t>
      </w:r>
    </w:p>
    <w:p w:rsidR="002719D4" w:rsidRPr="002719D4" w:rsidRDefault="002719D4" w:rsidP="00C120A2">
      <w:pPr>
        <w:shd w:val="clear" w:color="auto" w:fill="FFFFFF"/>
        <w:spacing w:line="276" w:lineRule="auto"/>
        <w:ind w:firstLine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 </w:t>
      </w:r>
    </w:p>
    <w:p w:rsidR="002719D4" w:rsidRPr="002719D4" w:rsidRDefault="002719D4" w:rsidP="00C120A2">
      <w:pPr>
        <w:shd w:val="clear" w:color="auto" w:fill="FFFFFF"/>
        <w:spacing w:line="276" w:lineRule="auto"/>
        <w:ind w:firstLine="0"/>
        <w:jc w:val="center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Об утверждении Порядка осуществления бюджетных инвестиций </w:t>
      </w:r>
      <w:r w:rsidR="00C120A2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и порядк</w:t>
      </w:r>
      <w:r w:rsidR="004D19F3">
        <w:rPr>
          <w:rFonts w:ascii="Times New Roman" w:eastAsia="Times New Roman" w:hAnsi="Times New Roman" w:cs="Times New Roman"/>
          <w:sz w:val="26"/>
          <w:szCs w:val="26"/>
          <w:lang w:eastAsia="ru-RU"/>
        </w:rPr>
        <w:t>а</w:t>
      </w:r>
      <w:r w:rsidR="00C120A2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предоставления субсидий</w:t>
      </w:r>
      <w:r w:rsidR="00C120A2" w:rsidRPr="00C120A2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="00C120A2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в форме капитальных вложений</w:t>
      </w:r>
      <w:r w:rsidR="00C120A2" w:rsidRPr="00C120A2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в объекты муниципальной собственности</w:t>
      </w:r>
      <w:r w:rsidR="00C120A2" w:rsidRPr="00C120A2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сельского поселения </w:t>
      </w:r>
      <w:r w:rsidR="0082567D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Васильевка </w:t>
      </w:r>
      <w:r w:rsidR="00C120A2" w:rsidRPr="00C120A2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муниципального района </w:t>
      </w:r>
      <w:proofErr w:type="gramStart"/>
      <w:r w:rsidR="00C120A2" w:rsidRPr="00C120A2">
        <w:rPr>
          <w:rFonts w:ascii="Times New Roman" w:eastAsia="Times New Roman" w:hAnsi="Times New Roman" w:cs="Times New Roman"/>
          <w:sz w:val="26"/>
          <w:szCs w:val="26"/>
          <w:lang w:eastAsia="ru-RU"/>
        </w:rPr>
        <w:t>Ставропольский</w:t>
      </w:r>
      <w:proofErr w:type="gramEnd"/>
      <w:r w:rsidR="00C120A2" w:rsidRPr="00C120A2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Самарской области </w:t>
      </w:r>
    </w:p>
    <w:p w:rsidR="002719D4" w:rsidRPr="002719D4" w:rsidRDefault="002719D4" w:rsidP="00C120A2">
      <w:pPr>
        <w:shd w:val="clear" w:color="auto" w:fill="FFFFFF"/>
        <w:spacing w:line="276" w:lineRule="auto"/>
        <w:ind w:firstLine="0"/>
        <w:jc w:val="center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2719D4" w:rsidRPr="002719D4" w:rsidRDefault="002719D4" w:rsidP="003A72A5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В соответствии со статьями 78.2 и 79 Бюджетного кодекса Российской Федерации, Уставом </w:t>
      </w:r>
      <w:r w:rsidR="00C120A2" w:rsidRPr="00C120A2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сельского поселения </w:t>
      </w:r>
      <w:r w:rsidR="0082567D" w:rsidRPr="0082567D">
        <w:rPr>
          <w:rFonts w:ascii="Times New Roman" w:eastAsia="Times New Roman" w:hAnsi="Times New Roman" w:cs="Times New Roman"/>
          <w:sz w:val="26"/>
          <w:szCs w:val="26"/>
          <w:lang w:eastAsia="ru-RU"/>
        </w:rPr>
        <w:t>Васильевка</w:t>
      </w:r>
      <w:r w:rsidR="00C120A2" w:rsidRPr="00C120A2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муниципального района </w:t>
      </w:r>
      <w:proofErr w:type="gramStart"/>
      <w:r w:rsidR="00C120A2" w:rsidRPr="00C120A2">
        <w:rPr>
          <w:rFonts w:ascii="Times New Roman" w:eastAsia="Times New Roman" w:hAnsi="Times New Roman" w:cs="Times New Roman"/>
          <w:sz w:val="26"/>
          <w:szCs w:val="26"/>
          <w:lang w:eastAsia="ru-RU"/>
        </w:rPr>
        <w:t>Ставропольский</w:t>
      </w:r>
      <w:proofErr w:type="gramEnd"/>
      <w:r w:rsidR="00C120A2" w:rsidRPr="00C120A2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Самарской области</w:t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, </w:t>
      </w:r>
      <w:r w:rsidR="009A356A">
        <w:rPr>
          <w:rFonts w:ascii="Times New Roman" w:eastAsia="Times New Roman" w:hAnsi="Times New Roman" w:cs="Times New Roman"/>
          <w:sz w:val="26"/>
          <w:szCs w:val="26"/>
          <w:lang w:eastAsia="ru-RU"/>
        </w:rPr>
        <w:t>а</w:t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дминистрация </w:t>
      </w:r>
      <w:r w:rsidR="00C120A2" w:rsidRPr="00C120A2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сельского поселения </w:t>
      </w:r>
      <w:r w:rsidR="0082567D" w:rsidRPr="0082567D">
        <w:rPr>
          <w:rFonts w:ascii="Times New Roman" w:eastAsia="Times New Roman" w:hAnsi="Times New Roman" w:cs="Times New Roman"/>
          <w:sz w:val="26"/>
          <w:szCs w:val="26"/>
          <w:lang w:eastAsia="ru-RU"/>
        </w:rPr>
        <w:t>Васильевка</w:t>
      </w:r>
      <w:r w:rsidR="00C120A2" w:rsidRPr="00C120A2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муниципального района Ставропольский Самарской области</w:t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ПОСТАНОВЛЯЕТ:</w:t>
      </w:r>
    </w:p>
    <w:p w:rsidR="002719D4" w:rsidRPr="002719D4" w:rsidRDefault="002719D4" w:rsidP="003A72A5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 </w:t>
      </w:r>
    </w:p>
    <w:p w:rsidR="002719D4" w:rsidRPr="002719D4" w:rsidRDefault="003A72A5" w:rsidP="003A72A5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1.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Утвердить прилагаемый</w:t>
      </w:r>
      <w:r w:rsidR="00D70656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Порядок</w:t>
      </w:r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="00C120A2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осуществления бюджетных инвестиций </w:t>
      </w:r>
      <w:r w:rsidR="00D70656">
        <w:rPr>
          <w:rFonts w:ascii="Times New Roman" w:eastAsia="Times New Roman" w:hAnsi="Times New Roman" w:cs="Times New Roman"/>
          <w:sz w:val="26"/>
          <w:szCs w:val="26"/>
          <w:lang w:eastAsia="ru-RU"/>
        </w:rPr>
        <w:t>и</w:t>
      </w:r>
      <w:r w:rsidR="00C120A2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поряд</w:t>
      </w:r>
      <w:r w:rsidR="00D70656">
        <w:rPr>
          <w:rFonts w:ascii="Times New Roman" w:eastAsia="Times New Roman" w:hAnsi="Times New Roman" w:cs="Times New Roman"/>
          <w:sz w:val="26"/>
          <w:szCs w:val="26"/>
          <w:lang w:eastAsia="ru-RU"/>
        </w:rPr>
        <w:t>ок</w:t>
      </w:r>
      <w:r w:rsidR="00C120A2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предоставления субсидий</w:t>
      </w:r>
      <w:r w:rsidR="00C120A2" w:rsidRPr="00C120A2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="00C120A2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в форме капитальных вложений</w:t>
      </w:r>
      <w:r w:rsidR="00C120A2" w:rsidRPr="00C120A2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="00C120A2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в объекты муниципальной собственности</w:t>
      </w:r>
      <w:r w:rsidR="00C120A2" w:rsidRPr="00C120A2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сельского поселения </w:t>
      </w:r>
      <w:r w:rsidR="0082567D" w:rsidRPr="0082567D">
        <w:rPr>
          <w:rFonts w:ascii="Times New Roman" w:eastAsia="Times New Roman" w:hAnsi="Times New Roman" w:cs="Times New Roman"/>
          <w:sz w:val="26"/>
          <w:szCs w:val="26"/>
          <w:lang w:eastAsia="ru-RU"/>
        </w:rPr>
        <w:t>Васильевка</w:t>
      </w:r>
      <w:r w:rsidR="00C120A2" w:rsidRPr="00C120A2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муниципального района Ставропольский Самарской области</w:t>
      </w:r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.</w:t>
      </w:r>
    </w:p>
    <w:p w:rsidR="002719D4" w:rsidRPr="002719D4" w:rsidRDefault="002719D4" w:rsidP="003A72A5">
      <w:pPr>
        <w:shd w:val="clear" w:color="auto" w:fill="FFFFFF"/>
        <w:spacing w:before="240"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2.</w:t>
      </w:r>
      <w:r w:rsidR="003A72A5"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Опубликовать настоящее Постановление </w:t>
      </w:r>
      <w:r w:rsidR="0082567D" w:rsidRPr="0082567D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в  </w:t>
      </w:r>
      <w:r w:rsidR="0082567D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газете «Васильевские новости»  </w:t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и разместить на официальном сайте администрации </w:t>
      </w:r>
      <w:r w:rsidR="00C120A2" w:rsidRPr="00C120A2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сельского поселения </w:t>
      </w:r>
      <w:r w:rsidR="0082567D" w:rsidRPr="0082567D">
        <w:rPr>
          <w:rFonts w:ascii="Times New Roman" w:eastAsia="Times New Roman" w:hAnsi="Times New Roman" w:cs="Times New Roman"/>
          <w:sz w:val="26"/>
          <w:szCs w:val="26"/>
          <w:lang w:eastAsia="ru-RU"/>
        </w:rPr>
        <w:t>Васильевка</w:t>
      </w:r>
      <w:r w:rsidR="00C120A2" w:rsidRPr="00C120A2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муниципального района </w:t>
      </w:r>
      <w:proofErr w:type="gramStart"/>
      <w:r w:rsidR="00C120A2" w:rsidRPr="00C120A2">
        <w:rPr>
          <w:rFonts w:ascii="Times New Roman" w:eastAsia="Times New Roman" w:hAnsi="Times New Roman" w:cs="Times New Roman"/>
          <w:sz w:val="26"/>
          <w:szCs w:val="26"/>
          <w:lang w:eastAsia="ru-RU"/>
        </w:rPr>
        <w:t>Ставропольский</w:t>
      </w:r>
      <w:proofErr w:type="gramEnd"/>
      <w:r w:rsidR="00C120A2" w:rsidRPr="00C120A2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Самарской области</w:t>
      </w:r>
      <w:r w:rsidR="0082567D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hyperlink r:id="rId6" w:history="1">
        <w:r w:rsidR="0082567D" w:rsidRPr="00CE38C7">
          <w:rPr>
            <w:rStyle w:val="a4"/>
            <w:rFonts w:ascii="Times New Roman" w:eastAsia="Times New Roman" w:hAnsi="Times New Roman" w:cs="Times New Roman"/>
            <w:sz w:val="26"/>
            <w:szCs w:val="26"/>
            <w:lang w:eastAsia="ru-RU"/>
          </w:rPr>
          <w:t>http://vasilevka.stavrsp.ru</w:t>
        </w:r>
      </w:hyperlink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.</w:t>
      </w:r>
    </w:p>
    <w:p w:rsidR="002719D4" w:rsidRPr="002719D4" w:rsidRDefault="003A72A5" w:rsidP="003A72A5">
      <w:pPr>
        <w:shd w:val="clear" w:color="auto" w:fill="FFFFFF"/>
        <w:spacing w:before="240"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3.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Настоящее Постановление вступает в силу с момента его подписания.</w:t>
      </w:r>
    </w:p>
    <w:p w:rsidR="002719D4" w:rsidRPr="002719D4" w:rsidRDefault="002719D4" w:rsidP="003A72A5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 </w:t>
      </w:r>
    </w:p>
    <w:p w:rsidR="002719D4" w:rsidRPr="002719D4" w:rsidRDefault="002719D4" w:rsidP="00C120A2">
      <w:pPr>
        <w:shd w:val="clear" w:color="auto" w:fill="FFFFFF"/>
        <w:spacing w:line="276" w:lineRule="auto"/>
        <w:ind w:firstLine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  </w:t>
      </w:r>
    </w:p>
    <w:p w:rsidR="0082567D" w:rsidRPr="0082567D" w:rsidRDefault="0082567D" w:rsidP="0082567D">
      <w:pPr>
        <w:shd w:val="clear" w:color="auto" w:fill="FFFFFF"/>
        <w:spacing w:line="276" w:lineRule="auto"/>
        <w:ind w:firstLine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82567D">
        <w:rPr>
          <w:rFonts w:ascii="Times New Roman" w:eastAsia="Times New Roman" w:hAnsi="Times New Roman" w:cs="Times New Roman"/>
          <w:sz w:val="26"/>
          <w:szCs w:val="26"/>
          <w:lang w:eastAsia="ru-RU"/>
        </w:rPr>
        <w:t>Глава сельского поселения Васильевка</w:t>
      </w:r>
    </w:p>
    <w:p w:rsidR="0082567D" w:rsidRPr="0082567D" w:rsidRDefault="0082567D" w:rsidP="0082567D">
      <w:pPr>
        <w:shd w:val="clear" w:color="auto" w:fill="FFFFFF"/>
        <w:spacing w:line="276" w:lineRule="auto"/>
        <w:ind w:firstLine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82567D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муниципального района </w:t>
      </w:r>
      <w:proofErr w:type="gramStart"/>
      <w:r w:rsidRPr="0082567D">
        <w:rPr>
          <w:rFonts w:ascii="Times New Roman" w:eastAsia="Times New Roman" w:hAnsi="Times New Roman" w:cs="Times New Roman"/>
          <w:sz w:val="26"/>
          <w:szCs w:val="26"/>
          <w:lang w:eastAsia="ru-RU"/>
        </w:rPr>
        <w:t>Ставропольский</w:t>
      </w:r>
      <w:proofErr w:type="gramEnd"/>
    </w:p>
    <w:p w:rsidR="00C120A2" w:rsidRPr="00C120A2" w:rsidRDefault="0082567D" w:rsidP="0082567D">
      <w:pPr>
        <w:shd w:val="clear" w:color="auto" w:fill="FFFFFF"/>
        <w:spacing w:line="276" w:lineRule="auto"/>
        <w:ind w:firstLine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Самарской области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  <w:t xml:space="preserve">        </w:t>
      </w:r>
      <w:r w:rsidRPr="0082567D">
        <w:rPr>
          <w:rFonts w:ascii="Times New Roman" w:eastAsia="Times New Roman" w:hAnsi="Times New Roman" w:cs="Times New Roman"/>
          <w:sz w:val="26"/>
          <w:szCs w:val="26"/>
          <w:lang w:eastAsia="ru-RU"/>
        </w:rPr>
        <w:t>______________</w:t>
      </w:r>
      <w:r w:rsidRPr="0082567D"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proofErr w:type="spellStart"/>
      <w:r w:rsidRPr="0082567D">
        <w:rPr>
          <w:rFonts w:ascii="Times New Roman" w:eastAsia="Times New Roman" w:hAnsi="Times New Roman" w:cs="Times New Roman"/>
          <w:sz w:val="26"/>
          <w:szCs w:val="26"/>
          <w:lang w:eastAsia="ru-RU"/>
        </w:rPr>
        <w:t>Ю.А.Писарцев</w:t>
      </w:r>
      <w:proofErr w:type="spellEnd"/>
    </w:p>
    <w:p w:rsidR="00C120A2" w:rsidRPr="00C120A2" w:rsidRDefault="002719D4" w:rsidP="00C120A2">
      <w:pPr>
        <w:shd w:val="clear" w:color="auto" w:fill="FFFFFF"/>
        <w:spacing w:line="276" w:lineRule="auto"/>
        <w:ind w:firstLine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lastRenderedPageBreak/>
        <w:t> </w:t>
      </w:r>
    </w:p>
    <w:p w:rsidR="00C120A2" w:rsidRPr="00C120A2" w:rsidRDefault="002719D4" w:rsidP="00C120A2">
      <w:pPr>
        <w:shd w:val="clear" w:color="auto" w:fill="FFFFFF"/>
        <w:spacing w:line="276" w:lineRule="auto"/>
        <w:ind w:firstLine="0"/>
        <w:jc w:val="right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Приложение</w:t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br/>
        <w:t xml:space="preserve">к постановлению </w:t>
      </w:r>
      <w:r w:rsidR="0072786D">
        <w:rPr>
          <w:rFonts w:ascii="Times New Roman" w:eastAsia="Times New Roman" w:hAnsi="Times New Roman" w:cs="Times New Roman"/>
          <w:sz w:val="26"/>
          <w:szCs w:val="26"/>
          <w:lang w:eastAsia="ru-RU"/>
        </w:rPr>
        <w:t>а</w:t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дминистрации</w:t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br/>
      </w:r>
      <w:r w:rsidR="00C120A2" w:rsidRPr="00C120A2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сельского поселения </w:t>
      </w:r>
      <w:r w:rsidR="0082567D">
        <w:rPr>
          <w:rFonts w:ascii="Times New Roman" w:eastAsia="Times New Roman" w:hAnsi="Times New Roman" w:cs="Times New Roman"/>
          <w:sz w:val="26"/>
          <w:szCs w:val="26"/>
          <w:lang w:eastAsia="ru-RU"/>
        </w:rPr>
        <w:t>Васильевка</w:t>
      </w:r>
    </w:p>
    <w:p w:rsidR="00C120A2" w:rsidRPr="00C120A2" w:rsidRDefault="00C120A2" w:rsidP="00C120A2">
      <w:pPr>
        <w:shd w:val="clear" w:color="auto" w:fill="FFFFFF"/>
        <w:spacing w:line="276" w:lineRule="auto"/>
        <w:ind w:firstLine="0"/>
        <w:jc w:val="right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C120A2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муниципального района</w:t>
      </w:r>
    </w:p>
    <w:p w:rsidR="002719D4" w:rsidRPr="002719D4" w:rsidRDefault="00C120A2" w:rsidP="00C120A2">
      <w:pPr>
        <w:shd w:val="clear" w:color="auto" w:fill="FFFFFF"/>
        <w:spacing w:line="276" w:lineRule="auto"/>
        <w:ind w:firstLine="0"/>
        <w:jc w:val="right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C120A2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Ставропольский Самарской области</w:t>
      </w:r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br/>
        <w:t>от</w:t>
      </w:r>
      <w:r w:rsidR="0082567D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="00E35B76">
        <w:rPr>
          <w:rFonts w:ascii="Times New Roman" w:eastAsia="Times New Roman" w:hAnsi="Times New Roman" w:cs="Times New Roman"/>
          <w:sz w:val="26"/>
          <w:szCs w:val="26"/>
          <w:lang w:eastAsia="ru-RU"/>
        </w:rPr>
        <w:t>______</w:t>
      </w:r>
      <w:r w:rsidR="0082567D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2020 года</w:t>
      </w:r>
      <w:r w:rsidR="0072786D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№</w:t>
      </w:r>
      <w:r w:rsidR="0082567D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="00E35B76">
        <w:rPr>
          <w:rFonts w:ascii="Times New Roman" w:eastAsia="Times New Roman" w:hAnsi="Times New Roman" w:cs="Times New Roman"/>
          <w:sz w:val="26"/>
          <w:szCs w:val="26"/>
          <w:lang w:eastAsia="ru-RU"/>
        </w:rPr>
        <w:t>___</w:t>
      </w:r>
      <w:bookmarkStart w:id="0" w:name="_GoBack"/>
      <w:bookmarkEnd w:id="0"/>
    </w:p>
    <w:p w:rsidR="0072786D" w:rsidRDefault="0072786D" w:rsidP="00C120A2">
      <w:pPr>
        <w:shd w:val="clear" w:color="auto" w:fill="FFFFFF"/>
        <w:spacing w:line="276" w:lineRule="auto"/>
        <w:ind w:firstLine="0"/>
        <w:jc w:val="center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72786D" w:rsidRDefault="0072786D" w:rsidP="00C120A2">
      <w:pPr>
        <w:shd w:val="clear" w:color="auto" w:fill="FFFFFF"/>
        <w:spacing w:line="276" w:lineRule="auto"/>
        <w:ind w:firstLine="0"/>
        <w:jc w:val="center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72786D" w:rsidRDefault="0072786D" w:rsidP="00C120A2">
      <w:pPr>
        <w:shd w:val="clear" w:color="auto" w:fill="FFFFFF"/>
        <w:spacing w:line="276" w:lineRule="auto"/>
        <w:ind w:firstLine="0"/>
        <w:jc w:val="center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2719D4" w:rsidRDefault="002719D4" w:rsidP="00C120A2">
      <w:pPr>
        <w:shd w:val="clear" w:color="auto" w:fill="FFFFFF"/>
        <w:spacing w:line="276" w:lineRule="auto"/>
        <w:ind w:firstLine="0"/>
        <w:jc w:val="center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ПОРЯДОК</w:t>
      </w:r>
    </w:p>
    <w:p w:rsidR="002719D4" w:rsidRPr="002719D4" w:rsidRDefault="00C120A2" w:rsidP="00C120A2">
      <w:pPr>
        <w:shd w:val="clear" w:color="auto" w:fill="FFFFFF"/>
        <w:spacing w:line="276" w:lineRule="auto"/>
        <w:ind w:firstLine="0"/>
        <w:jc w:val="center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осуществления бюджетных инвестиций </w:t>
      </w:r>
      <w:r w:rsidR="00C30318">
        <w:rPr>
          <w:rFonts w:ascii="Times New Roman" w:eastAsia="Times New Roman" w:hAnsi="Times New Roman" w:cs="Times New Roman"/>
          <w:sz w:val="26"/>
          <w:szCs w:val="26"/>
          <w:lang w:eastAsia="ru-RU"/>
        </w:rPr>
        <w:t>и</w:t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="00D70656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порядок </w:t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предоставления субсидий</w:t>
      </w:r>
      <w:r w:rsidRPr="00C120A2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в форме капитальных вложений</w:t>
      </w:r>
      <w:r w:rsidRPr="00C120A2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в объекты муниципальной собственности</w:t>
      </w:r>
      <w:r w:rsidRPr="00C120A2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сельского поселения </w:t>
      </w:r>
      <w:r w:rsidR="0082567D" w:rsidRPr="0082567D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Васильевка </w:t>
      </w:r>
      <w:r w:rsidRPr="00C120A2">
        <w:rPr>
          <w:rFonts w:ascii="Times New Roman" w:eastAsia="Times New Roman" w:hAnsi="Times New Roman" w:cs="Times New Roman"/>
          <w:sz w:val="26"/>
          <w:szCs w:val="26"/>
          <w:lang w:eastAsia="ru-RU"/>
        </w:rPr>
        <w:t>муниципального района Ставропольский Самарской области</w:t>
      </w:r>
    </w:p>
    <w:p w:rsidR="006F63A2" w:rsidRDefault="006F63A2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2719D4" w:rsidRPr="002719D4" w:rsidRDefault="002719D4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I. Общие положения</w:t>
      </w:r>
    </w:p>
    <w:p w:rsidR="00C120A2" w:rsidRDefault="00C120A2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2719D4" w:rsidRPr="002719D4" w:rsidRDefault="002719D4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1.</w:t>
      </w:r>
      <w:r w:rsidR="00C120A2"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Настоящий Порядок устанавливает:</w:t>
      </w:r>
    </w:p>
    <w:p w:rsidR="002719D4" w:rsidRPr="002719D4" w:rsidRDefault="00C120A2" w:rsidP="0051011F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proofErr w:type="gramStart"/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а)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правила осуществления бюджетных инвестиций в форме капитальных вложений в объекты капитального строительства муниципальной собственности </w:t>
      </w:r>
      <w:r w:rsidRPr="00C120A2">
        <w:rPr>
          <w:rFonts w:ascii="Times New Roman" w:eastAsia="Times New Roman" w:hAnsi="Times New Roman" w:cs="Times New Roman"/>
          <w:sz w:val="26"/>
          <w:szCs w:val="26"/>
          <w:lang w:eastAsia="ru-RU"/>
        </w:rPr>
        <w:t>сельского поселения Александровка муниципального района Ставропольский Самарской области</w:t>
      </w:r>
      <w:r w:rsidR="0051011F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(далее – сельское поселение)</w:t>
      </w:r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или в приобретение объектов недвижимого имущества в муниципальную собственность и порядок предоставления субсидий (далее - бюджетные инвестиции), в том числе условия передачи органами местного самоуправления </w:t>
      </w:r>
      <w:r w:rsidR="0051011F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сельского </w:t>
      </w:r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поселения (далее - органы местного самоуправления) муниципальным бюджетным или автономным</w:t>
      </w:r>
      <w:proofErr w:type="gramEnd"/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учреждениям, муниципальным унитарным предприятиям (далее - организации) полномочий муниципального заказчика по заключению и исполнению от имени </w:t>
      </w:r>
      <w:r w:rsidR="0051011F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сельского </w:t>
      </w:r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поселения муниципальных контрактов от лица указанных органов в соответствии с настоящими Правилами, а также порядок заключения соглашений о передаче указанных полномочий;</w:t>
      </w:r>
    </w:p>
    <w:p w:rsidR="002719D4" w:rsidRPr="002719D4" w:rsidRDefault="002719D4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б)</w:t>
      </w:r>
      <w:r w:rsidR="00C120A2"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правила предоставления из местного бюджета субсидий организациям на осуществление капитальных вложений в объекты капитального строительства муниципальной собственности</w:t>
      </w:r>
      <w:r w:rsidR="0051011F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сельского</w:t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поселения и объекты недвижимого имущества, приобретаемые в муниципальную собственность </w:t>
      </w:r>
      <w:r w:rsidR="0051011F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сельского </w:t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поселения (далее соответственно - объекты, субсидии).</w:t>
      </w:r>
    </w:p>
    <w:p w:rsidR="002719D4" w:rsidRPr="002719D4" w:rsidRDefault="001B1A62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2.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Осуществление бюджетных инвестиций и предоставление субсидий осуществляется в соответствии с нормативными правовыми актами</w:t>
      </w:r>
      <w:r w:rsidR="0051011F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сельского</w:t>
      </w:r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поселения, предусмотренными пунктом 2 статьи 78.2 и пунктом 2 статьи 79 Бюджетного кодекса Российской Федерации (далее – акты).</w:t>
      </w:r>
    </w:p>
    <w:p w:rsidR="002719D4" w:rsidRPr="002719D4" w:rsidRDefault="002719D4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3.</w:t>
      </w:r>
      <w:r w:rsidR="001B1A62"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При осуществлении капитальных вложений в объекты не допускается:</w:t>
      </w:r>
    </w:p>
    <w:p w:rsidR="002719D4" w:rsidRPr="002719D4" w:rsidRDefault="001B1A62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lastRenderedPageBreak/>
        <w:t>а)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предоставление субсидий в отношении объектов, по которым принято решение о подготовке и реализации бюджетных инвестиций;</w:t>
      </w:r>
    </w:p>
    <w:p w:rsidR="002719D4" w:rsidRPr="002719D4" w:rsidRDefault="002719D4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б)</w:t>
      </w:r>
      <w:r w:rsidR="001B1A62"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предоставление бюджетных инвестиций в объекты, по которым принято решение о предоставлении субсидий.</w:t>
      </w:r>
    </w:p>
    <w:p w:rsidR="002719D4" w:rsidRPr="002719D4" w:rsidRDefault="002719D4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4.</w:t>
      </w:r>
      <w:r w:rsidR="001B1A62"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Объем предоставляемых бюджетных инвестиций и субсидий должен соответствовать объему бюджетных ассигнований, предусмотренному на соответствующие цели муниципальными программами.</w:t>
      </w:r>
    </w:p>
    <w:p w:rsidR="002719D4" w:rsidRPr="002719D4" w:rsidRDefault="001B1A62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5.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Созданные или приобретенные в результате осуществления бюджетных инвестиций объекты закрепляются в установленном порядке на праве оперативного управления или хозяйственного ведения за организациями с последующим увеличением стоимости основных средств, находящихся на праве оперативного управления у этих организаций либо включаются в состав казны </w:t>
      </w:r>
      <w:r w:rsidR="0051011F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сельского </w:t>
      </w:r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поселения.</w:t>
      </w:r>
    </w:p>
    <w:p w:rsidR="002719D4" w:rsidRPr="002719D4" w:rsidRDefault="002719D4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6.</w:t>
      </w:r>
      <w:r w:rsidR="001B1A62"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Осуществление капитальных вложений в объекты за счет субсидий влечет увеличение стоимости основных средств, находящихся на праве оперативного управления у организаций.</w:t>
      </w:r>
    </w:p>
    <w:p w:rsidR="002719D4" w:rsidRPr="002719D4" w:rsidRDefault="001B1A62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7.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proofErr w:type="gramStart"/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Информация о сроках и об объемах оплаты по муниципальным контрактам, заключенным в целях строительства (реконструкции, в том числе с элементами реставрации, технического переоборудования) и (или) приобретения объектов, а также о сроках и об объемах перечисления субсидий организациям учитывается при формировании прогноза кассовых выплат из бюджета </w:t>
      </w:r>
      <w:r w:rsidR="0051011F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сельского </w:t>
      </w:r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поселения, необходимого для составления в установленном порядке кассового плана исполнения местного бюджета.</w:t>
      </w:r>
      <w:proofErr w:type="gramEnd"/>
    </w:p>
    <w:p w:rsidR="002719D4" w:rsidRPr="002719D4" w:rsidRDefault="002719D4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 </w:t>
      </w:r>
    </w:p>
    <w:p w:rsidR="002719D4" w:rsidRPr="002719D4" w:rsidRDefault="001B1A62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II.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Осуществление бюджетных инвестиций</w:t>
      </w:r>
    </w:p>
    <w:p w:rsidR="002719D4" w:rsidRPr="002719D4" w:rsidRDefault="002719D4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 </w:t>
      </w:r>
    </w:p>
    <w:p w:rsidR="002719D4" w:rsidRPr="002719D4" w:rsidRDefault="002719D4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8.</w:t>
      </w:r>
      <w:r w:rsidR="001B1A62"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Расходы, связанные с бюджетными инвестициями, осуществляются в порядке, установленном бюджетным законодательством Российской Федерации, на основании муниципальных контрактов, заключенных в целях строительства (реконструкции, в том числе с элементами реставрации, технического переоборудования) и (или) приобретения объектов:</w:t>
      </w:r>
    </w:p>
    <w:p w:rsidR="002719D4" w:rsidRPr="002719D4" w:rsidRDefault="001B1A62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а)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муниципальными заказчиками, являющимися получателями средств местного бюджета;</w:t>
      </w:r>
    </w:p>
    <w:p w:rsidR="002719D4" w:rsidRPr="002719D4" w:rsidRDefault="002719D4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б)</w:t>
      </w:r>
      <w:r w:rsidR="001B1A62"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организациями, которым органы местного самоуправления, осуществляющие функции и полномочия учредителя или права собственника имущества организаций, являющиеся муниципальными заказчиками, передали в соответствии с настоящими Правилами свои полномочия муниципального заказчика по заключению и исполнению от имени </w:t>
      </w:r>
      <w:r w:rsidR="0051011F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сельского </w:t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поселения от лица указанных органов муниципальных контрактов.</w:t>
      </w:r>
    </w:p>
    <w:p w:rsidR="002719D4" w:rsidRPr="002719D4" w:rsidRDefault="002719D4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9.</w:t>
      </w:r>
      <w:r w:rsidR="001B1A62"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Муниципальные контракты заключаются и оплачиваются в пределах лимитов бюджетных обязательств, доведенных муниципальному заказчику как получателю средств местного бюджета, либо в порядке, установленном </w:t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lastRenderedPageBreak/>
        <w:t>Бюджетным кодексом Российской Федерации и иными нормативными правовыми актами, регулирующими бюджетные правоотношения, в пределах средств, предусмотренных актами (решениями), на срок, превышающий срок действия утвержденных ему лимитов бюджетных обязательств.</w:t>
      </w:r>
    </w:p>
    <w:p w:rsidR="002719D4" w:rsidRPr="002719D4" w:rsidRDefault="001B1A62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10.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proofErr w:type="gramStart"/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В целях осуществления бюджетных инвестиций в соответствии с подпунктом «б» пункта 8 настоящего Порядка органами местного самоуправления заключаются с организациями соглашения о передаче полномочий муниципального заказчика по заключению и исполнению от имени </w:t>
      </w:r>
      <w:r w:rsidR="0051011F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сельского </w:t>
      </w:r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поселения муниципальных контрактов от лица указанных органов (за исключением полномочий, связанных с введением в установленном порядке в эксплуатацию объекта) (далее - соглашение о передаче полномочий).</w:t>
      </w:r>
      <w:proofErr w:type="gramEnd"/>
    </w:p>
    <w:p w:rsidR="002719D4" w:rsidRPr="002719D4" w:rsidRDefault="002719D4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11.</w:t>
      </w:r>
      <w:r w:rsidR="001B1A62"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Соглашение о передаче полномочий может быть заключено в отношении нескольких объектов и должно </w:t>
      </w:r>
      <w:r w:rsidR="00941D3F">
        <w:rPr>
          <w:rFonts w:ascii="Times New Roman" w:eastAsia="Times New Roman" w:hAnsi="Times New Roman" w:cs="Times New Roman"/>
          <w:sz w:val="26"/>
          <w:szCs w:val="26"/>
          <w:lang w:eastAsia="ru-RU"/>
        </w:rPr>
        <w:t>устанавливать</w:t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:</w:t>
      </w:r>
    </w:p>
    <w:p w:rsidR="001D1FE9" w:rsidRDefault="002719D4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а)</w:t>
      </w:r>
      <w:r w:rsidR="001B1A62"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цель осуществления бюджетных инвестиций и их объем с распределением по годам в отношении каждого объекта с указанием его наименования, мощности, сроков строительства (реконструкции, в том числе с элементами реставрации, технического переоборудования) </w:t>
      </w:r>
      <w:r w:rsidR="00941D3F">
        <w:rPr>
          <w:rFonts w:ascii="Times New Roman" w:eastAsia="Times New Roman" w:hAnsi="Times New Roman" w:cs="Times New Roman"/>
          <w:sz w:val="26"/>
          <w:szCs w:val="26"/>
          <w:lang w:eastAsia="ru-RU"/>
        </w:rPr>
        <w:t>и (</w:t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или</w:t>
      </w:r>
      <w:r w:rsidR="00941D3F">
        <w:rPr>
          <w:rFonts w:ascii="Times New Roman" w:eastAsia="Times New Roman" w:hAnsi="Times New Roman" w:cs="Times New Roman"/>
          <w:sz w:val="26"/>
          <w:szCs w:val="26"/>
          <w:lang w:eastAsia="ru-RU"/>
        </w:rPr>
        <w:t>)</w:t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п</w:t>
      </w:r>
      <w:r w:rsidR="00941D3F">
        <w:rPr>
          <w:rFonts w:ascii="Times New Roman" w:eastAsia="Times New Roman" w:hAnsi="Times New Roman" w:cs="Times New Roman"/>
          <w:sz w:val="26"/>
          <w:szCs w:val="26"/>
          <w:lang w:eastAsia="ru-RU"/>
        </w:rPr>
        <w:t>риобретения объекта, рассчитанный</w:t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в ценах соответствующих лет</w:t>
      </w:r>
      <w:r w:rsidR="00941D3F">
        <w:rPr>
          <w:rFonts w:ascii="Times New Roman" w:eastAsia="Times New Roman" w:hAnsi="Times New Roman" w:cs="Times New Roman"/>
          <w:sz w:val="26"/>
          <w:szCs w:val="26"/>
          <w:lang w:eastAsia="ru-RU"/>
        </w:rPr>
        <w:t>;</w:t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proofErr w:type="gramStart"/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стоимости объекта капитального строительства муниципальной собственности </w:t>
      </w:r>
      <w:r w:rsidR="0051011F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сельского </w:t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поселения (сметной или предполагаемой (предельной) либо стоимости приобретения объекта недвижимого имущества в муниципальную собственность </w:t>
      </w:r>
      <w:r w:rsidR="0051011F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сельского </w:t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поселения), со</w:t>
      </w:r>
      <w:r w:rsidR="00941D3F">
        <w:rPr>
          <w:rFonts w:ascii="Times New Roman" w:eastAsia="Times New Roman" w:hAnsi="Times New Roman" w:cs="Times New Roman"/>
          <w:sz w:val="26"/>
          <w:szCs w:val="26"/>
          <w:lang w:eastAsia="ru-RU"/>
        </w:rPr>
        <w:t>ответствующих акту (решению), общий</w:t>
      </w:r>
      <w:r w:rsidR="00941D3F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объем капитальных вложений,</w:t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рассчитанн</w:t>
      </w:r>
      <w:r w:rsidR="00941D3F">
        <w:rPr>
          <w:rFonts w:ascii="Times New Roman" w:eastAsia="Times New Roman" w:hAnsi="Times New Roman" w:cs="Times New Roman"/>
          <w:sz w:val="26"/>
          <w:szCs w:val="26"/>
          <w:lang w:eastAsia="ru-RU"/>
        </w:rPr>
        <w:t>ый</w:t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в ценах соответствующих лет</w:t>
      </w:r>
      <w:r w:rsidR="00941D3F">
        <w:rPr>
          <w:rFonts w:ascii="Times New Roman" w:eastAsia="Times New Roman" w:hAnsi="Times New Roman" w:cs="Times New Roman"/>
          <w:sz w:val="26"/>
          <w:szCs w:val="26"/>
          <w:lang w:eastAsia="ru-RU"/>
        </w:rPr>
        <w:t>,</w:t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в том числе объем бюджетных ассигнований, предусмотренн</w:t>
      </w:r>
      <w:r w:rsidR="001D1FE9">
        <w:rPr>
          <w:rFonts w:ascii="Times New Roman" w:eastAsia="Times New Roman" w:hAnsi="Times New Roman" w:cs="Times New Roman"/>
          <w:sz w:val="26"/>
          <w:szCs w:val="26"/>
          <w:lang w:eastAsia="ru-RU"/>
        </w:rPr>
        <w:t>ый</w:t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органу местного самоуправления</w:t>
      </w:r>
      <w:r w:rsidR="001D1FE9">
        <w:rPr>
          <w:rFonts w:ascii="Times New Roman" w:eastAsia="Times New Roman" w:hAnsi="Times New Roman" w:cs="Times New Roman"/>
          <w:sz w:val="26"/>
          <w:szCs w:val="26"/>
          <w:lang w:eastAsia="ru-RU"/>
        </w:rPr>
        <w:t>,</w:t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как получателю средств ме</w:t>
      </w:r>
      <w:r w:rsidR="001D1FE9">
        <w:rPr>
          <w:rFonts w:ascii="Times New Roman" w:eastAsia="Times New Roman" w:hAnsi="Times New Roman" w:cs="Times New Roman"/>
          <w:sz w:val="26"/>
          <w:szCs w:val="26"/>
          <w:lang w:eastAsia="ru-RU"/>
        </w:rPr>
        <w:t>стного бюджета, соответствующий</w:t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акту (решению).</w:t>
      </w:r>
      <w:proofErr w:type="gramEnd"/>
    </w:p>
    <w:p w:rsidR="002719D4" w:rsidRPr="002719D4" w:rsidRDefault="002719D4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Объем бюджетных инвестиций должен соответствовать объему бюджетных ассигнований на осуществление бюджетных инвестиций, предусмотренному муниципальными целевыми программами;</w:t>
      </w:r>
    </w:p>
    <w:p w:rsidR="002719D4" w:rsidRPr="002719D4" w:rsidRDefault="002719D4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б)</w:t>
      </w:r>
      <w:r w:rsidR="001B1A62"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положения, устанавливающие права и обязанности организации по заключению и исполнению от имени </w:t>
      </w:r>
      <w:r w:rsidR="0051011F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сельского </w:t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поселения от лица органа местного самоуправления муниципальных контрактов;</w:t>
      </w:r>
    </w:p>
    <w:p w:rsidR="002719D4" w:rsidRPr="002719D4" w:rsidRDefault="001B1A62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в)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ответственность организации за неисполнение или ненадлежащее исполнение переданных ей полномочий;</w:t>
      </w:r>
    </w:p>
    <w:p w:rsidR="002719D4" w:rsidRPr="002719D4" w:rsidRDefault="002719D4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г)</w:t>
      </w:r>
      <w:r w:rsidR="001B1A62"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положения, устанавливающие право органа местного самоуправления на проведение проверок соблюдения организацией условий, установленных заключенным соглашением о передаче полномочий;</w:t>
      </w:r>
    </w:p>
    <w:p w:rsidR="002719D4" w:rsidRPr="002719D4" w:rsidRDefault="001B1A62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д)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положения, устанавливающие обязанность организации по ведению бюджетного учета, составлению и представлению бюджетной отчетности органу местного самоуправления как получателю средств бюджета </w:t>
      </w:r>
      <w:r w:rsidR="0051011F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сельского </w:t>
      </w:r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поселения в порядке, установленном </w:t>
      </w:r>
      <w:r w:rsidR="003A72A5">
        <w:rPr>
          <w:rFonts w:ascii="Times New Roman" w:eastAsia="Times New Roman" w:hAnsi="Times New Roman" w:cs="Times New Roman"/>
          <w:sz w:val="26"/>
          <w:szCs w:val="26"/>
          <w:lang w:eastAsia="ru-RU"/>
        </w:rPr>
        <w:t>администрацией</w:t>
      </w:r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="0051011F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сельского </w:t>
      </w:r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поселения.</w:t>
      </w:r>
    </w:p>
    <w:p w:rsidR="002719D4" w:rsidRPr="002719D4" w:rsidRDefault="002719D4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12.</w:t>
      </w:r>
      <w:r w:rsidR="001B1A62"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proofErr w:type="gramStart"/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Операции с бюджетными инвестициями осуществляются в порядке, установленном бюджетным законодательством Российской Федерации для </w:t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lastRenderedPageBreak/>
        <w:t xml:space="preserve">бюджетов бюджетной системы Российской Федерации, и отражаются на открытых в органе Федерального казначейства </w:t>
      </w:r>
      <w:r w:rsidR="00FF7D8A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лицевых счетах, </w:t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в порядке, установленном Федеральным казначейством</w:t>
      </w:r>
      <w:r w:rsidR="00FF7D8A">
        <w:rPr>
          <w:rFonts w:ascii="Times New Roman" w:eastAsia="Times New Roman" w:hAnsi="Times New Roman" w:cs="Times New Roman"/>
          <w:sz w:val="26"/>
          <w:szCs w:val="26"/>
          <w:lang w:eastAsia="ru-RU"/>
        </w:rPr>
        <w:t>;</w:t>
      </w:r>
      <w:proofErr w:type="gramEnd"/>
    </w:p>
    <w:p w:rsidR="002719D4" w:rsidRPr="002719D4" w:rsidRDefault="002719D4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а)</w:t>
      </w:r>
      <w:r w:rsidR="001B1A62"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получателя бюджетных средств - в случае заключения муниципальных контрактов муниципальным заказчиком;</w:t>
      </w:r>
    </w:p>
    <w:p w:rsidR="002719D4" w:rsidRPr="002719D4" w:rsidRDefault="002719D4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б)</w:t>
      </w:r>
      <w:r w:rsidR="001B1A62"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для учета операций по переданным полномочиям получателя бюджетных средств - в случае заключения от имени </w:t>
      </w:r>
      <w:r w:rsidR="0051011F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сельского </w:t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поселения муниципальных контрактов организациями от лица органов местного самоуправления.</w:t>
      </w:r>
    </w:p>
    <w:p w:rsidR="002719D4" w:rsidRPr="002719D4" w:rsidRDefault="001B1A62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13.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В целях открытия организацией в органе Федерального казначейства лицевого счета, указанного в подпункте «б» пункта 12 настоящего Порядка, организация в течение 5 рабочих дней со дня получения от органа местного </w:t>
      </w:r>
      <w:proofErr w:type="gramStart"/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самоуправления</w:t>
      </w:r>
      <w:proofErr w:type="gramEnd"/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подписанного им соглашения о передаче полномочий представляет в орган Федерального казначейства документы, необходимые для открытия лицевого счета по переданным полномочиям получателя бюджетных средств, в порядке, установленном Федеральным казначейством. Основанием для открытия лицевого счета, указанного в подпункте «б» пункта 12 настоящего Порядка, является копия соглашения о передаче полномочий.</w:t>
      </w:r>
    </w:p>
    <w:p w:rsidR="002719D4" w:rsidRPr="002719D4" w:rsidRDefault="002719D4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 </w:t>
      </w:r>
    </w:p>
    <w:p w:rsidR="002719D4" w:rsidRPr="002719D4" w:rsidRDefault="001B1A62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III.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Предоставление субсидий</w:t>
      </w:r>
    </w:p>
    <w:p w:rsidR="002719D4" w:rsidRPr="002719D4" w:rsidRDefault="002719D4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 </w:t>
      </w:r>
    </w:p>
    <w:p w:rsidR="002719D4" w:rsidRPr="002719D4" w:rsidRDefault="001B1A62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14.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Субсидии предоставляются организациям в </w:t>
      </w:r>
      <w:r w:rsidR="00FF7D8A">
        <w:rPr>
          <w:rFonts w:ascii="Times New Roman" w:eastAsia="Times New Roman" w:hAnsi="Times New Roman" w:cs="Times New Roman"/>
          <w:sz w:val="26"/>
          <w:szCs w:val="26"/>
          <w:lang w:eastAsia="ru-RU"/>
        </w:rPr>
        <w:t>пределах</w:t>
      </w:r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средств, предусмотренных решением о бюджете </w:t>
      </w:r>
      <w:r w:rsidR="0051011F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сельского </w:t>
      </w:r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поселения на соответствующий период, и лимитов бюджетных обязательств, доведенных в установленном порядке получателю средств местного бюджета на цели предоставления субсидий.</w:t>
      </w:r>
    </w:p>
    <w:p w:rsidR="002719D4" w:rsidRPr="002719D4" w:rsidRDefault="002719D4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15.</w:t>
      </w:r>
      <w:r w:rsidR="001B1A62"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Предоставление субсидии осуществляется в соответствии с соглашением, заключенным между органами местного самоуправления как получателями средств местного бюджета, предоставляющими субсидию организациям, и организацией (далее - соглашение о предоставлении субсидий) на срок, не превышающий срок действия утвержденных получателю средств местного бюджета, предоставляющему субсидию, лимитов бюджетных обязательств на предоставление субсидии. По решению Администрации</w:t>
      </w:r>
      <w:r w:rsidR="0051011F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сельского</w:t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поселения, принятому в соответствии со статьей 78.2 Бюджетного кодекса Российской Федерации, получателю средств бюджета </w:t>
      </w:r>
      <w:r w:rsidR="0051011F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сельского </w:t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поселения может быть предоставлено право заключать соглашения о предоставлении субсидии на срок, превышающий срок действия утвержденных ему лимитов бюджетных обязательств на предоставление субсидий.</w:t>
      </w:r>
    </w:p>
    <w:p w:rsidR="002719D4" w:rsidRPr="002719D4" w:rsidRDefault="001B1A62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16.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Соглашение о предоставлении субсидии может быть заключено в отношении нескольких объектов. Соглашение о предоставлении субсидии должно содержать в том числе:</w:t>
      </w:r>
    </w:p>
    <w:p w:rsidR="002719D4" w:rsidRPr="002719D4" w:rsidRDefault="001B1A62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а)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цель предоставления субсид</w:t>
      </w:r>
      <w:proofErr w:type="gramStart"/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ии и ее</w:t>
      </w:r>
      <w:proofErr w:type="gramEnd"/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объем с распределением по годам в отношении каждого объекта с указанием его наименования, мощности, сроков </w:t>
      </w:r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lastRenderedPageBreak/>
        <w:t>строительства (реконструкции, в том числе с элементами реставрации, технического переоборудования)</w:t>
      </w:r>
      <w:r w:rsidR="00FF7D8A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и</w:t>
      </w:r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="00FF7D8A">
        <w:rPr>
          <w:rFonts w:ascii="Times New Roman" w:eastAsia="Times New Roman" w:hAnsi="Times New Roman" w:cs="Times New Roman"/>
          <w:sz w:val="26"/>
          <w:szCs w:val="26"/>
          <w:lang w:eastAsia="ru-RU"/>
        </w:rPr>
        <w:t>(</w:t>
      </w:r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или</w:t>
      </w:r>
      <w:r w:rsidR="00FF7D8A">
        <w:rPr>
          <w:rFonts w:ascii="Times New Roman" w:eastAsia="Times New Roman" w:hAnsi="Times New Roman" w:cs="Times New Roman"/>
          <w:sz w:val="26"/>
          <w:szCs w:val="26"/>
          <w:lang w:eastAsia="ru-RU"/>
        </w:rPr>
        <w:t>)</w:t>
      </w:r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приобретения объекта, рассчитанн</w:t>
      </w:r>
      <w:r w:rsidR="00FF7D8A">
        <w:rPr>
          <w:rFonts w:ascii="Times New Roman" w:eastAsia="Times New Roman" w:hAnsi="Times New Roman" w:cs="Times New Roman"/>
          <w:sz w:val="26"/>
          <w:szCs w:val="26"/>
          <w:lang w:eastAsia="ru-RU"/>
        </w:rPr>
        <w:t>ый</w:t>
      </w:r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в ценах соответствующих лет</w:t>
      </w:r>
      <w:r w:rsidR="00FF7D8A">
        <w:rPr>
          <w:rFonts w:ascii="Times New Roman" w:eastAsia="Times New Roman" w:hAnsi="Times New Roman" w:cs="Times New Roman"/>
          <w:sz w:val="26"/>
          <w:szCs w:val="26"/>
          <w:lang w:eastAsia="ru-RU"/>
        </w:rPr>
        <w:t>;</w:t>
      </w:r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proofErr w:type="gramStart"/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стоимости объекта (сметной или предполагаемой (предельной) стоимости объекта капитального строительства муниципальной собственности </w:t>
      </w:r>
      <w:r w:rsidR="0051011F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сельского </w:t>
      </w:r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поселения либо стоимости приобретения объекта недвижимого имущества в муниципальную собственность), соответствующих акту (решению), а также с указанием общего объема капитальных вложений за счет всех источников финансового обеспечения, в том числе объема предоставляемой субсидии, соответствующего акту (решению).</w:t>
      </w:r>
      <w:proofErr w:type="gramEnd"/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Объем предоставляемой субсидии должен соответствовать объему бюджетных ассигнований на предоставление субсидии, предусмотренному муниципальными целевыми программами;</w:t>
      </w:r>
    </w:p>
    <w:p w:rsidR="002719D4" w:rsidRPr="002719D4" w:rsidRDefault="002719D4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б)</w:t>
      </w:r>
      <w:r w:rsidR="001B1A62"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положения, устанавливающие права и обязанности сторон соглашения о предоставлении субсидии и порядок их взаимодействия при реализации соглашения о предоставлении субсидии;</w:t>
      </w:r>
    </w:p>
    <w:p w:rsidR="002719D4" w:rsidRPr="002719D4" w:rsidRDefault="002719D4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в)</w:t>
      </w:r>
      <w:r w:rsidR="001B1A62"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условие о соблюдении организацией при использовании субсидии положений, установленных законодательством Российской Федерации о контрактной системе в сфере закупок товаров, работ, услуг для обеспечения государственных и муниципальных нужд;</w:t>
      </w:r>
    </w:p>
    <w:p w:rsidR="002719D4" w:rsidRPr="002719D4" w:rsidRDefault="002719D4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proofErr w:type="gramStart"/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г)</w:t>
      </w:r>
      <w:r w:rsidR="001B1A62"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положения, устанавливающие обязанность муниципального автономного учреждения и муниципального унитарного предприятия по открытию в органе Федерального казначейства лицевого счета по получению и использованию субсидий;</w:t>
      </w:r>
      <w:proofErr w:type="gramEnd"/>
    </w:p>
    <w:p w:rsidR="002719D4" w:rsidRPr="002719D4" w:rsidRDefault="001B1A62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proofErr w:type="gramStart"/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д)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обязательство муниципального унитарного предприятия осуществлять без использования субсидии разработку проектной документации на объекты капитального строительства (или приобретение прав на использование типовой проектной документации, информация о которой включена в реестр типовой проектной документации) и проведение инженерных изысканий, выполняемых для подготовки такой проектной документации, проведение технологического и ценового аудита инвестиционных проектов по строительству (реконструкции, в том числе с элементами</w:t>
      </w:r>
      <w:r w:rsidR="00FF7D8A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реставрации, техническому</w:t>
      </w:r>
      <w:proofErr w:type="gramEnd"/>
      <w:r w:rsidR="00FF7D8A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пере</w:t>
      </w:r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оборудованию) объектов капитального строительства, проведение государственной экспертизы проектной документации и результатов инженерных изысканий и проведение </w:t>
      </w:r>
      <w:proofErr w:type="gramStart"/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проверки достоверности определения сметной стоимости объектов капитального</w:t>
      </w:r>
      <w:proofErr w:type="gramEnd"/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строительства, на финансовое обеспечение строительства (реконструкции, в том числе с элементами</w:t>
      </w:r>
      <w:r w:rsidR="00FF7D8A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реставрации, технического пере</w:t>
      </w:r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оборудования) которых планируется предоставление субсидии;</w:t>
      </w:r>
    </w:p>
    <w:p w:rsidR="002719D4" w:rsidRPr="002719D4" w:rsidRDefault="001B1A62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е)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обязательство муниципального бюджетного или автономного учреждения осуществлять расходы, связанные с проведением мероприятий, указанных в подпункте "д" настоящего пункта, без использования субсидии, если предоставление субсидии на эти цели не предусмотрено актом (решением);</w:t>
      </w:r>
    </w:p>
    <w:p w:rsidR="002719D4" w:rsidRPr="002719D4" w:rsidRDefault="001B1A62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ж)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обязательство муниципального унитарного предприятия осуществлять эксплуатационные расходы, необходимые для содержания объекта после ввода его </w:t>
      </w:r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lastRenderedPageBreak/>
        <w:t>в эксплуатацию (приобретения), без использования на эти цели средств местного бюджета;</w:t>
      </w:r>
    </w:p>
    <w:p w:rsidR="002719D4" w:rsidRPr="002719D4" w:rsidRDefault="002719D4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proofErr w:type="gramStart"/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з)</w:t>
      </w:r>
      <w:r w:rsidR="001B1A62"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обязательство муниципального бюджетного или автономного учреждения осуществлять эксплуатационные расходы, необходимые для содержания объекта после ввода его в эксплуатацию (приобретения), за счет средств, предоставляемых из местного бюджета, в объеме, не превышающем размер соответствующих нормативных затрат, применяемых при расчете субсидии на финансовое обеспечение выполнения муниципального задания на оказание муниципальных услуг (выполнение работ);</w:t>
      </w:r>
      <w:proofErr w:type="gramEnd"/>
    </w:p>
    <w:p w:rsidR="002719D4" w:rsidRPr="002719D4" w:rsidRDefault="001B1A62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и)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сроки (порядок определения сроков) перечисления субсидии, а также положения, устанавливающие обязанность перечисления субсидии на лицевой счет по получению и использованию субсидий, открытый в органе Федерального казначейства;</w:t>
      </w:r>
    </w:p>
    <w:p w:rsidR="002719D4" w:rsidRPr="002719D4" w:rsidRDefault="002719D4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к)</w:t>
      </w:r>
      <w:r w:rsidR="001B1A62"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положения, устанавливающие право получателя средств бюджета </w:t>
      </w:r>
      <w:r w:rsidR="0051011F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сельского </w:t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поселения, предоставляющего субсидию, на проведение проверок соблюдения организацией условий, установленных соглашением о предоставлении субсидии;</w:t>
      </w:r>
    </w:p>
    <w:p w:rsidR="002719D4" w:rsidRPr="002719D4" w:rsidRDefault="002719D4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proofErr w:type="gramStart"/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л)</w:t>
      </w:r>
      <w:r w:rsidR="001B1A62"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порядок возврата организацией средств в объеме остатка не использованной на начало очередного финансового года перечисленной ей в предшествующем финансовом году субсидии в случае отсутствия решения получателя средств местного бюджета, предоставляющего субсидию, о наличии потребности направления этих средств на цели предоставления субсидии на капитальные вложения, указанного в пункте 22 настоящих Правил;</w:t>
      </w:r>
      <w:proofErr w:type="gramEnd"/>
    </w:p>
    <w:p w:rsidR="002719D4" w:rsidRPr="002719D4" w:rsidRDefault="002719D4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м)</w:t>
      </w:r>
      <w:r w:rsidR="001B1A62"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порядок возврата сумм, использованных организацией, в случае установления по результатам проверок фактов нарушения целей и условий, определенных соглашением о предоставлении субсидии;</w:t>
      </w:r>
    </w:p>
    <w:p w:rsidR="002719D4" w:rsidRPr="002719D4" w:rsidRDefault="002719D4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н)</w:t>
      </w:r>
      <w:r w:rsidR="001B1A62"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положения, предусматривающие приостановление предоставления субсидии либо сокращение объема предоставляемой субсидии в связи с нарушением организацией условия о софинансировании капитальных вложений в объекты за счет иных источников финансирования в случае, если актом (решением) предусмотрено такое условие;</w:t>
      </w:r>
    </w:p>
    <w:p w:rsidR="002719D4" w:rsidRPr="002719D4" w:rsidRDefault="001B1A62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о)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порядок и сроки представления организацией отчетности об использовании субсидии;</w:t>
      </w:r>
    </w:p>
    <w:p w:rsidR="002719D4" w:rsidRPr="002719D4" w:rsidRDefault="001B1A62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proofErr w:type="gramStart"/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п)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случаи и порядок внесения изменений в соглашение о предоставлении субсидии, в том числе в случае уменьшения в соответствии с Бюджетным кодексом Российской Федерации получателю средств бюджета </w:t>
      </w:r>
      <w:r w:rsidR="0051011F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сельского </w:t>
      </w:r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поселения ранее доведенных в установленном порядке лимитов бюджетных обязательств на предоставление субсидии, а также случаи и порядок досрочного прекращения соглашения о предоставлении субсидии.</w:t>
      </w:r>
      <w:proofErr w:type="gramEnd"/>
    </w:p>
    <w:p w:rsidR="002719D4" w:rsidRPr="002719D4" w:rsidRDefault="001B1A62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17.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В случае предоставления субсидии в объекты муниципального бюджетного учреждения, осуществляющего в соответствии с Бюджетным </w:t>
      </w:r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lastRenderedPageBreak/>
        <w:t>кодексом Российской Федерации полномочия главного распорядителя средств местного бюджета, соглашение о предоставлении субсидии не заключается.</w:t>
      </w:r>
    </w:p>
    <w:p w:rsidR="002719D4" w:rsidRPr="002719D4" w:rsidRDefault="001B1A62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18.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Предоставление и использование субсидии в объекты муниципального бюджетного учреждения, осуществляющего в соответствии с Бюджетным кодексом Российской Федерации полномочия главного распорядителя средств местного бюджета, осуществляются на основании акта (решения), подготовленного с учетом положений пункта 16 настоящих Правил.</w:t>
      </w:r>
    </w:p>
    <w:p w:rsidR="002719D4" w:rsidRPr="002719D4" w:rsidRDefault="001B1A62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19.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Операции с субсидиями, поступающими организациям, учитываются на отдельных лицевых счетах, открываемых организациям в органе Федерального казначейства в порядке, установленном Федеральным казначейством.</w:t>
      </w:r>
    </w:p>
    <w:p w:rsidR="002719D4" w:rsidRPr="002719D4" w:rsidRDefault="002719D4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20.</w:t>
      </w:r>
      <w:r w:rsidR="001B1A62"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Санкционирование расходов организаций, источником финансового обеспечения которых являются субсидии, в том числе остатки субсидий, не использованные на начало очередного финансового года, осуществляется в порядке, установленном </w:t>
      </w:r>
      <w:r w:rsidR="003A72A5">
        <w:rPr>
          <w:rFonts w:ascii="Times New Roman" w:eastAsia="Times New Roman" w:hAnsi="Times New Roman" w:cs="Times New Roman"/>
          <w:sz w:val="26"/>
          <w:szCs w:val="26"/>
          <w:lang w:eastAsia="ru-RU"/>
        </w:rPr>
        <w:t>администрацией</w:t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="0051011F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сельского </w:t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поселения.</w:t>
      </w:r>
    </w:p>
    <w:p w:rsidR="002719D4" w:rsidRPr="002719D4" w:rsidRDefault="002719D4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21.</w:t>
      </w:r>
      <w:r w:rsidR="001B1A62"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Не использованные на начало очередного финансового года остатки субсидий подлежат перечислению организациями в установленном порядке в бюджет</w:t>
      </w:r>
      <w:r w:rsidR="0051011F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сельского </w:t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поселения.</w:t>
      </w:r>
    </w:p>
    <w:p w:rsidR="002719D4" w:rsidRPr="002719D4" w:rsidRDefault="002719D4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22.</w:t>
      </w:r>
      <w:r w:rsidR="001B1A62"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proofErr w:type="gramStart"/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В соответствии с решением органа местного самоуправления или муниципального бюджетного учреждения, осуществляющего в соответствии с Бюджетным кодексом Российской Федерации полномочия главного распорядителя средств местного бюджета, о наличии потребности в не использованных на начало очередного финансового года остатках субсидии, остатки субсидии могут быть использованы в очередном финансовом году для финансового обеспечения расходов, соответствующих целям предоставления субсидии.</w:t>
      </w:r>
      <w:proofErr w:type="gramEnd"/>
    </w:p>
    <w:p w:rsidR="002719D4" w:rsidRPr="002719D4" w:rsidRDefault="002719D4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В указанное решение может быть включено несколько объектов.</w:t>
      </w:r>
    </w:p>
    <w:p w:rsidR="002719D4" w:rsidRPr="002719D4" w:rsidRDefault="002719D4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23.</w:t>
      </w:r>
      <w:r w:rsidR="001B1A62"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Решение органа местного самоуправления или муниципального бюджетного учреждения, осуществляющего в соответствии с Бюджетным кодексом Российской Федерации полномочия главного распорядителя средств местного бюджета, о наличии потребности организации в не использованных на начало очередного финансового года остатках субсидии подлежит согласованию с </w:t>
      </w:r>
      <w:r w:rsidR="00D771A4">
        <w:rPr>
          <w:rFonts w:ascii="Times New Roman" w:eastAsia="Times New Roman" w:hAnsi="Times New Roman" w:cs="Times New Roman"/>
          <w:sz w:val="26"/>
          <w:szCs w:val="26"/>
          <w:lang w:eastAsia="ru-RU"/>
        </w:rPr>
        <w:t>а</w:t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дминистрацией </w:t>
      </w:r>
      <w:r w:rsidR="0051011F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сельского </w:t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поселения. На согласование в </w:t>
      </w:r>
      <w:r w:rsidR="00D771A4">
        <w:rPr>
          <w:rFonts w:ascii="Times New Roman" w:eastAsia="Times New Roman" w:hAnsi="Times New Roman" w:cs="Times New Roman"/>
          <w:sz w:val="26"/>
          <w:szCs w:val="26"/>
          <w:lang w:eastAsia="ru-RU"/>
        </w:rPr>
        <w:t>а</w:t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дминистрацию </w:t>
      </w:r>
      <w:r w:rsidR="0051011F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сельского </w:t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поселения указанное решение представляется </w:t>
      </w:r>
      <w:r w:rsidR="00D771A4">
        <w:rPr>
          <w:rFonts w:ascii="Times New Roman" w:eastAsia="Times New Roman" w:hAnsi="Times New Roman" w:cs="Times New Roman"/>
          <w:sz w:val="26"/>
          <w:szCs w:val="26"/>
          <w:lang w:eastAsia="ru-RU"/>
        </w:rPr>
        <w:t>одновременно</w:t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с пояснительной запиской, содержащей обоснование такого решения.</w:t>
      </w:r>
    </w:p>
    <w:p w:rsidR="006A737F" w:rsidRPr="00C120A2" w:rsidRDefault="006A737F" w:rsidP="00C120A2">
      <w:pPr>
        <w:spacing w:line="276" w:lineRule="auto"/>
        <w:rPr>
          <w:rFonts w:ascii="Times New Roman" w:hAnsi="Times New Roman" w:cs="Times New Roman"/>
          <w:sz w:val="26"/>
          <w:szCs w:val="26"/>
        </w:rPr>
      </w:pPr>
    </w:p>
    <w:sectPr w:rsidR="006A737F" w:rsidRPr="00C120A2" w:rsidSect="006A737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719D4"/>
    <w:rsid w:val="000662FF"/>
    <w:rsid w:val="001B1A62"/>
    <w:rsid w:val="001D1FE9"/>
    <w:rsid w:val="001F4F01"/>
    <w:rsid w:val="002719D4"/>
    <w:rsid w:val="00293176"/>
    <w:rsid w:val="002B3500"/>
    <w:rsid w:val="003674E3"/>
    <w:rsid w:val="003A72A5"/>
    <w:rsid w:val="004D19F3"/>
    <w:rsid w:val="0051011F"/>
    <w:rsid w:val="006A737F"/>
    <w:rsid w:val="006F63A2"/>
    <w:rsid w:val="0072786D"/>
    <w:rsid w:val="0082567D"/>
    <w:rsid w:val="00941D3F"/>
    <w:rsid w:val="009A356A"/>
    <w:rsid w:val="00B9410A"/>
    <w:rsid w:val="00BC788A"/>
    <w:rsid w:val="00C120A2"/>
    <w:rsid w:val="00C30318"/>
    <w:rsid w:val="00D70656"/>
    <w:rsid w:val="00D771A4"/>
    <w:rsid w:val="00E27F42"/>
    <w:rsid w:val="00E35B76"/>
    <w:rsid w:val="00E377BA"/>
    <w:rsid w:val="00E63E8B"/>
    <w:rsid w:val="00FF7D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line="360" w:lineRule="auto"/>
        <w:ind w:firstLine="709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A737F"/>
  </w:style>
  <w:style w:type="paragraph" w:styleId="1">
    <w:name w:val="heading 1"/>
    <w:basedOn w:val="a"/>
    <w:next w:val="a"/>
    <w:link w:val="10"/>
    <w:qFormat/>
    <w:rsid w:val="0082567D"/>
    <w:pPr>
      <w:keepNext/>
      <w:spacing w:line="240" w:lineRule="auto"/>
      <w:ind w:firstLine="0"/>
      <w:jc w:val="left"/>
      <w:outlineLvl w:val="0"/>
    </w:pPr>
    <w:rPr>
      <w:rFonts w:ascii="Times New Roman" w:eastAsia="Times New Roman" w:hAnsi="Times New Roman" w:cs="Times New Roman"/>
      <w:b/>
      <w:sz w:val="24"/>
      <w:szCs w:val="20"/>
      <w:lang w:val="x-none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2719D4"/>
    <w:pPr>
      <w:spacing w:before="100" w:beforeAutospacing="1" w:after="100" w:afterAutospacing="1" w:line="240" w:lineRule="auto"/>
      <w:ind w:firstLine="0"/>
      <w:jc w:val="left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unhideWhenUsed/>
    <w:rsid w:val="0082567D"/>
    <w:rPr>
      <w:color w:val="0000FF" w:themeColor="hyperlink"/>
      <w:u w:val="single"/>
    </w:rPr>
  </w:style>
  <w:style w:type="character" w:customStyle="1" w:styleId="10">
    <w:name w:val="Заголовок 1 Знак"/>
    <w:basedOn w:val="a0"/>
    <w:link w:val="1"/>
    <w:rsid w:val="0082567D"/>
    <w:rPr>
      <w:rFonts w:ascii="Times New Roman" w:eastAsia="Times New Roman" w:hAnsi="Times New Roman" w:cs="Times New Roman"/>
      <w:b/>
      <w:sz w:val="24"/>
      <w:szCs w:val="20"/>
      <w:lang w:val="x-none" w:eastAsia="ru-RU"/>
    </w:rPr>
  </w:style>
  <w:style w:type="paragraph" w:customStyle="1" w:styleId="ConsPlusTitle">
    <w:name w:val="ConsPlusTitle"/>
    <w:uiPriority w:val="99"/>
    <w:rsid w:val="0082567D"/>
    <w:pPr>
      <w:widowControl w:val="0"/>
      <w:autoSpaceDE w:val="0"/>
      <w:autoSpaceDN w:val="0"/>
      <w:adjustRightInd w:val="0"/>
      <w:spacing w:line="240" w:lineRule="auto"/>
      <w:ind w:firstLine="0"/>
      <w:jc w:val="left"/>
    </w:pPr>
    <w:rPr>
      <w:rFonts w:ascii="Arial" w:eastAsia="Calibri" w:hAnsi="Arial" w:cs="Arial"/>
      <w:b/>
      <w:bCs/>
      <w:sz w:val="20"/>
      <w:szCs w:val="20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82567D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82567D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line="360" w:lineRule="auto"/>
        <w:ind w:firstLine="709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A737F"/>
  </w:style>
  <w:style w:type="paragraph" w:styleId="1">
    <w:name w:val="heading 1"/>
    <w:basedOn w:val="a"/>
    <w:next w:val="a"/>
    <w:link w:val="10"/>
    <w:qFormat/>
    <w:rsid w:val="0082567D"/>
    <w:pPr>
      <w:keepNext/>
      <w:spacing w:line="240" w:lineRule="auto"/>
      <w:ind w:firstLine="0"/>
      <w:jc w:val="left"/>
      <w:outlineLvl w:val="0"/>
    </w:pPr>
    <w:rPr>
      <w:rFonts w:ascii="Times New Roman" w:eastAsia="Times New Roman" w:hAnsi="Times New Roman" w:cs="Times New Roman"/>
      <w:b/>
      <w:sz w:val="24"/>
      <w:szCs w:val="20"/>
      <w:lang w:val="x-none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2719D4"/>
    <w:pPr>
      <w:spacing w:before="100" w:beforeAutospacing="1" w:after="100" w:afterAutospacing="1" w:line="240" w:lineRule="auto"/>
      <w:ind w:firstLine="0"/>
      <w:jc w:val="left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unhideWhenUsed/>
    <w:rsid w:val="0082567D"/>
    <w:rPr>
      <w:color w:val="0000FF" w:themeColor="hyperlink"/>
      <w:u w:val="single"/>
    </w:rPr>
  </w:style>
  <w:style w:type="character" w:customStyle="1" w:styleId="10">
    <w:name w:val="Заголовок 1 Знак"/>
    <w:basedOn w:val="a0"/>
    <w:link w:val="1"/>
    <w:rsid w:val="0082567D"/>
    <w:rPr>
      <w:rFonts w:ascii="Times New Roman" w:eastAsia="Times New Roman" w:hAnsi="Times New Roman" w:cs="Times New Roman"/>
      <w:b/>
      <w:sz w:val="24"/>
      <w:szCs w:val="20"/>
      <w:lang w:val="x-none" w:eastAsia="ru-RU"/>
    </w:rPr>
  </w:style>
  <w:style w:type="paragraph" w:customStyle="1" w:styleId="ConsPlusTitle">
    <w:name w:val="ConsPlusTitle"/>
    <w:uiPriority w:val="99"/>
    <w:rsid w:val="0082567D"/>
    <w:pPr>
      <w:widowControl w:val="0"/>
      <w:autoSpaceDE w:val="0"/>
      <w:autoSpaceDN w:val="0"/>
      <w:adjustRightInd w:val="0"/>
      <w:spacing w:line="240" w:lineRule="auto"/>
      <w:ind w:firstLine="0"/>
      <w:jc w:val="left"/>
    </w:pPr>
    <w:rPr>
      <w:rFonts w:ascii="Arial" w:eastAsia="Calibri" w:hAnsi="Arial" w:cs="Arial"/>
      <w:b/>
      <w:bCs/>
      <w:sz w:val="20"/>
      <w:szCs w:val="20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82567D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82567D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4885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://vasilevka.stavrsp.ru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8</Pages>
  <Words>2809</Words>
  <Characters>16017</Characters>
  <Application>Microsoft Office Word</Application>
  <DocSecurity>0</DocSecurity>
  <Lines>133</Lines>
  <Paragraphs>37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18789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1</dc:creator>
  <cp:lastModifiedBy>User</cp:lastModifiedBy>
  <cp:revision>4</cp:revision>
  <cp:lastPrinted>2020-08-27T11:16:00Z</cp:lastPrinted>
  <dcterms:created xsi:type="dcterms:W3CDTF">2020-08-27T11:27:00Z</dcterms:created>
  <dcterms:modified xsi:type="dcterms:W3CDTF">2020-08-27T11:29:00Z</dcterms:modified>
</cp:coreProperties>
</file>