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4C" w:rsidRPr="005E28F0" w:rsidRDefault="00B3394C" w:rsidP="00B3394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BA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3394C" w:rsidRPr="005E28F0" w:rsidRDefault="00B3394C" w:rsidP="005E28F0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3394C" w:rsidRPr="00B3394C" w:rsidRDefault="00B3394C" w:rsidP="00B339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394C" w:rsidRPr="00B3394C" w:rsidRDefault="00B3394C" w:rsidP="00B33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B3394C" w:rsidRPr="00B3394C" w:rsidRDefault="00B3394C" w:rsidP="00B33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B3394C" w:rsidRPr="00B3394C" w:rsidRDefault="00B3394C" w:rsidP="00B33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3394C" w:rsidRDefault="00B3394C" w:rsidP="00B3394C">
      <w:pPr>
        <w:jc w:val="center"/>
        <w:rPr>
          <w:b/>
          <w:bCs/>
        </w:rPr>
      </w:pPr>
    </w:p>
    <w:p w:rsidR="00B3394C" w:rsidRPr="005E28F0" w:rsidRDefault="00B3394C" w:rsidP="00B339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B3394C" w:rsidRDefault="00B3394C" w:rsidP="00B3394C">
      <w:pPr>
        <w:jc w:val="center"/>
        <w:rPr>
          <w:b/>
          <w:bCs/>
          <w:sz w:val="32"/>
          <w:szCs w:val="32"/>
        </w:rPr>
      </w:pPr>
    </w:p>
    <w:p w:rsidR="00B65C68" w:rsidRPr="00B3394C" w:rsidRDefault="00D93159" w:rsidP="00B3394C">
      <w:pPr>
        <w:rPr>
          <w:b/>
          <w:szCs w:val="28"/>
        </w:rPr>
      </w:pPr>
      <w:r w:rsidRPr="00BA69C3">
        <w:rPr>
          <w:b/>
        </w:rPr>
        <w:t>О</w:t>
      </w:r>
      <w:r w:rsidR="00B3394C" w:rsidRPr="00BA69C3">
        <w:rPr>
          <w:b/>
        </w:rPr>
        <w:t>т</w:t>
      </w:r>
      <w:r>
        <w:rPr>
          <w:b/>
        </w:rPr>
        <w:t xml:space="preserve"> 31 марта 2014 г.</w:t>
      </w:r>
      <w:r w:rsidR="00B3394C" w:rsidRPr="00BA69C3">
        <w:rPr>
          <w:b/>
        </w:rPr>
        <w:t xml:space="preserve">  </w:t>
      </w:r>
      <w:r w:rsidR="005E28F0">
        <w:rPr>
          <w:b/>
          <w:szCs w:val="28"/>
        </w:rPr>
        <w:t xml:space="preserve">               </w:t>
      </w:r>
      <w:r w:rsidR="00B3394C" w:rsidRPr="00BA69C3">
        <w:rPr>
          <w:b/>
          <w:szCs w:val="28"/>
        </w:rPr>
        <w:t xml:space="preserve">                                                                   </w:t>
      </w:r>
      <w:r w:rsidR="00B3394C">
        <w:rPr>
          <w:b/>
          <w:szCs w:val="28"/>
        </w:rPr>
        <w:t xml:space="preserve">                                               </w:t>
      </w:r>
      <w:r w:rsidR="006E3BA9">
        <w:rPr>
          <w:b/>
          <w:szCs w:val="28"/>
        </w:rPr>
        <w:t xml:space="preserve">    </w:t>
      </w:r>
      <w:r w:rsidR="00B3394C">
        <w:rPr>
          <w:b/>
          <w:szCs w:val="28"/>
        </w:rPr>
        <w:t xml:space="preserve">  №  </w:t>
      </w:r>
      <w:r>
        <w:rPr>
          <w:b/>
          <w:szCs w:val="28"/>
        </w:rPr>
        <w:t>22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осуществления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контроля заказчиком в сфере закупок для обеспечения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нужд </w:t>
      </w:r>
      <w:r w:rsidR="00267A03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5E28F0">
        <w:rPr>
          <w:rFonts w:ascii="Times New Roman" w:hAnsi="Times New Roman" w:cs="Times New Roman"/>
          <w:b/>
          <w:sz w:val="28"/>
          <w:szCs w:val="28"/>
        </w:rPr>
        <w:t xml:space="preserve"> Васильевка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</w:t>
      </w:r>
      <w:r w:rsidR="00353FB3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B65C68" w:rsidRDefault="00B65C68" w:rsidP="00B65C68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Федерации, руководствуясь уставом </w:t>
      </w:r>
      <w:r w:rsidR="00267A0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администрация </w:t>
      </w:r>
      <w:r w:rsidR="00267A0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>муниципального ра</w:t>
      </w:r>
      <w:r w:rsidR="00267A03">
        <w:rPr>
          <w:rFonts w:ascii="Times New Roman" w:hAnsi="Times New Roman" w:cs="Times New Roman"/>
          <w:sz w:val="24"/>
          <w:szCs w:val="24"/>
        </w:rPr>
        <w:t>йона Ставропольский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осуществления контроля заказчиком в сфере закупок для обеспечения муниципальных нужд </w:t>
      </w:r>
      <w:r w:rsidR="00267A0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Заказчиком, уполномоченным на осуществление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контроля в сфере закупок является администрация </w:t>
      </w:r>
      <w:r w:rsidR="00267A03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5E28F0">
        <w:rPr>
          <w:rFonts w:ascii="Times New Roman" w:hAnsi="Times New Roman" w:cs="Times New Roman"/>
          <w:bCs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7A03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3. Контроль за выполнением настоящего постановления возложить на </w:t>
      </w:r>
      <w:r w:rsidR="00267A03">
        <w:rPr>
          <w:rFonts w:ascii="Times New Roman" w:hAnsi="Times New Roman" w:cs="Times New Roman"/>
          <w:sz w:val="24"/>
          <w:szCs w:val="24"/>
        </w:rPr>
        <w:t>контрактного управляющего 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267A03">
        <w:rPr>
          <w:rFonts w:ascii="Times New Roman" w:hAnsi="Times New Roman" w:cs="Times New Roman"/>
          <w:sz w:val="24"/>
          <w:szCs w:val="24"/>
        </w:rPr>
        <w:t>муниципальног</w:t>
      </w:r>
      <w:r w:rsidR="005E28F0">
        <w:rPr>
          <w:rFonts w:ascii="Times New Roman" w:hAnsi="Times New Roman" w:cs="Times New Roman"/>
          <w:sz w:val="24"/>
          <w:szCs w:val="24"/>
        </w:rPr>
        <w:t>о района Ставропольский Салпагарову Н.Д.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 Настоящее постановление вступает в силу с момента его подписания.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B65C68">
      <w:pPr>
        <w:tabs>
          <w:tab w:val="left" w:pos="720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5E28F0">
        <w:rPr>
          <w:rFonts w:ascii="Times New Roman" w:hAnsi="Times New Roman" w:cs="Times New Roman"/>
          <w:sz w:val="24"/>
          <w:szCs w:val="24"/>
        </w:rPr>
        <w:t xml:space="preserve"> Васильевка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E28F0">
        <w:rPr>
          <w:rFonts w:ascii="Times New Roman" w:hAnsi="Times New Roman" w:cs="Times New Roman"/>
          <w:sz w:val="24"/>
          <w:szCs w:val="24"/>
        </w:rPr>
        <w:t xml:space="preserve">          Ю.А.Писарцев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5E28F0" w:rsidRDefault="005E28F0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</w:p>
    <w:p w:rsidR="00B65C68" w:rsidRDefault="00267A03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</w:p>
    <w:p w:rsidR="005E28F0" w:rsidRDefault="005E28F0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Васильевка</w:t>
      </w:r>
    </w:p>
    <w:p w:rsidR="00B65C68" w:rsidRDefault="00D93159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31 марта 2014 г. </w:t>
      </w:r>
      <w:r w:rsidR="00B65C68">
        <w:rPr>
          <w:rFonts w:ascii="Times New Roman" w:hAnsi="Times New Roman" w:cs="Times New Roman"/>
          <w:bCs/>
          <w:sz w:val="24"/>
          <w:szCs w:val="24"/>
        </w:rPr>
        <w:t>№</w:t>
      </w:r>
      <w:r>
        <w:rPr>
          <w:rFonts w:ascii="Times New Roman" w:hAnsi="Times New Roman" w:cs="Times New Roman"/>
          <w:bCs/>
          <w:sz w:val="24"/>
          <w:szCs w:val="24"/>
        </w:rPr>
        <w:t xml:space="preserve"> 22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контроля заказчиком в сфере закупок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муниципальных нужд</w:t>
      </w:r>
      <w:r w:rsidR="00267A0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8D3F88">
        <w:rPr>
          <w:rFonts w:ascii="Times New Roman" w:hAnsi="Times New Roman" w:cs="Times New Roman"/>
          <w:b/>
          <w:sz w:val="28"/>
          <w:szCs w:val="28"/>
        </w:rPr>
        <w:t xml:space="preserve"> Васильевка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</w:t>
      </w:r>
    </w:p>
    <w:p w:rsidR="00B65C68" w:rsidRDefault="00B65C68" w:rsidP="00B65C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Настоящий Порядок разработан 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 от 05 апреля 2013 года № 44-ФЗ) для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Предметом контроля в сфере закупок, осуществляемого заказчиком, является </w:t>
      </w:r>
      <w:r>
        <w:rPr>
          <w:rFonts w:ascii="Times New Roman" w:hAnsi="Times New Roman" w:cs="Times New Roman"/>
          <w:sz w:val="24"/>
          <w:szCs w:val="24"/>
        </w:rPr>
        <w:t xml:space="preserve"> исполнение поставщиком (подрядчиком, исполнителем) условий контракта в соответствии с законодательством Российской Федерации и предусмотренным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44-ФЗ,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При осуществлении контроля заказчик осуществляет, в том числе контроль в отношении: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своевременности применения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соответствия поставленного товара, выполненной работы (ее результата) или оказанной услуги условиям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своевременности, полноты и достоверности отражения в документах учета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1.3.4. соответствия документов, передаваемых поставщиком (подрядчиком, исполнителем) заказчику для подтверждения соответствия качества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1.3.5. изменений условий контракта в случаях, предусмотренных статьей 34 и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1.3.6. своевременности направления требований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ненадлежащего исполнения поставщиком (подрядчиком, исполнителем) обязательств, предусмотренных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1.3.7. условий в случаях определённых в части 22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статьи </w:t>
        </w:r>
      </w:hyperlink>
      <w:r>
        <w:rPr>
          <w:rFonts w:ascii="Times New Roman" w:hAnsi="Times New Roman" w:cs="Times New Roman"/>
          <w:sz w:val="24"/>
          <w:szCs w:val="24"/>
        </w:rPr>
        <w:t>34 Федерального закона                      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1.3.8. соблюдения условий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 случае, предусмотренном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от 05 апреля 2013 года № 44-ФЗ, включается в контракты;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1.3.9. своевременности применения мер гражданско-правовой ответственности поставщиков (подрядчиков, исполнителей) за неисполнение условия, и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включённого в контракт.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Контроль осуществляетс</w:t>
      </w:r>
      <w:r w:rsidR="00267A03">
        <w:rPr>
          <w:rFonts w:ascii="Times New Roman" w:hAnsi="Times New Roman" w:cs="Times New Roman"/>
          <w:sz w:val="24"/>
          <w:szCs w:val="24"/>
        </w:rPr>
        <w:t>я контрактным управляющим сельского поселения</w:t>
      </w:r>
      <w:r w:rsidR="008D3F88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="00267A03">
        <w:rPr>
          <w:rFonts w:ascii="Times New Roman" w:hAnsi="Times New Roman" w:cs="Times New Roman"/>
          <w:sz w:val="24"/>
          <w:szCs w:val="24"/>
        </w:rPr>
        <w:t>, определенным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статьи 38 Федерального закона от 05 апреля 2013 года № 44-ФЗ</w:t>
      </w:r>
      <w:r w:rsidR="00267A03">
        <w:rPr>
          <w:rFonts w:ascii="Times New Roman" w:hAnsi="Times New Roman" w:cs="Times New Roman"/>
          <w:sz w:val="24"/>
          <w:szCs w:val="24"/>
        </w:rPr>
        <w:t xml:space="preserve"> (далее – должностное лицо заказчика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Должн</w:t>
      </w:r>
      <w:r w:rsidR="00267A03">
        <w:rPr>
          <w:rFonts w:ascii="Times New Roman" w:hAnsi="Times New Roman" w:cs="Times New Roman"/>
          <w:sz w:val="24"/>
          <w:szCs w:val="24"/>
        </w:rPr>
        <w:t>остное лицо заказчика ведет журнал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нарушений поставщиками (подрядчиками, исполнителями) условий контрактов по форме согласно приложению № 1 к настоящему Порядку. Журнал может быть единым для всех контрактов и (или) индивидуальным для каждого контракта отдельно. Указанный журнал подлежит хранению у заказчика в течение трех лет со дня внесения в него последней записи.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При осуществлении контроля, за исполнением поставщиком (подрядчиком, исполнителем) условий контракта заказчик вправе привлекать иных лиц имеющих необходимые специальные знания, навыки и опыт, которыми не владеют должностные лица заказчика создавать комиссии, рабочие группы положения, о деятельности которых утверждаются правовыми актами заказчика, посещать место проведения работ, оказания услуг, запрашивать, необходимы материалы и документы у поставщика (подрядчика, исполнителя) связанные с условиями исполнения контракта.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Порядок осуществления контроля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случае если в ходе исполнения контракта, должностным лицом заказчика будет установлен факт (факты) неисполнения поставщиком (подрядчиком, исполнителем) условий контракта, а также факт (факты)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закупки, он обязан незамедлительно: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проинформировать об этом заказчика;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назначить место, дату и время начала работы по факту несоблюдения условий контракта;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уведомить заинтересованных лиц заказчика и иных лиц о дате и времени начала работы;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поставщика (подрядчика, исполнителя) о дате и времени начала работы по факту несоблюдения условий контракта и предложить ему направить своего представителя для участия в работе по такому факту.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В функции должностного лица заказчика  входит: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установление и фиксация факта (фактов) соблюдения (несоблюдения) поставщиком (подрядчиком, исполнителем) условий контракта;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подготовка акта по результатам контроля исполнения поставщиком (подрядчиком, исполнителем) условий контракта (далее - акт), в соответствии с пунктом 10 Порядка по форме согласно приложению № 2 к настоящему Порядку;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подписание 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осуществление иных полномочий, предусмотренных Федеральным законом от                        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Акт составляется в двух экземплярах в течение 5 рабочих дней со дня установления и фиксация факта (фактов) соблюдения (несоблюдения) поставщиком (подрядчиком, исполнителем) условий контракта, а также факта (фактов)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- по одному для заказчика и поставщика (подрядчика, исполнителя). В акте отражаются, в том числе результаты контроля определённые в пункте 1.4 настоящего Порядка в случае установления таких фактов, мнение представителя поставщика (подрядчика, исполнителя), в случае его участия в работе по установленным фактам, если поставщик (подрядчик, исполнитель) был своевременно проинформирован о месте, дате и времени начала работы и его представитель не прибыл для участия в работе должностных лиц, в акте делается соответствующая запись. Рекомендации поставщику (подрядчику, исполнителю) и </w:t>
      </w:r>
      <w:r>
        <w:rPr>
          <w:rFonts w:ascii="Times New Roman" w:hAnsi="Times New Roman" w:cs="Times New Roman"/>
          <w:sz w:val="24"/>
          <w:szCs w:val="24"/>
        </w:rPr>
        <w:lastRenderedPageBreak/>
        <w:t>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 также отражаются в акте.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Результаты контроля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течение дня, следующего за днем поступления акта, заказчик готовит и принимает решение о направлении поставщику (подрядчику, исполнителю) письменной претензии с требованием об устранении нарушений условий контракта, и один экземпляр акта. В претензии должен быть установлен срок для устранения поставщиком (подрядчиком, исполнителем) нарушений условий контракта. Такой срок устанавливается в соответствии с условиями контракта, и содержащихся в акте сведений. Такая претензия должна быть подписана заказчиком. Заказчик обязан обеспечить направление претензии поставщику (подрядчику, исполнителю).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Заказчик применяет к поставщику (подрядчику, исполнителю) меры ответственности за неисполнение условий контракта, предусмотренные таким контрактом с учётом положений статьи 34 Федерального закона от 05 апреля 2013 года № 44-ФЗ,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закупки. 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 нарушений поставщиком (подрядчиком, исполнителем) условий контракта,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заказчик вправе принять решение о расторжении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 учётом положений статьи 95 Федерального закона от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случае, если при осу</w:t>
      </w:r>
      <w:r w:rsidR="00267A03">
        <w:rPr>
          <w:rFonts w:ascii="Times New Roman" w:hAnsi="Times New Roman" w:cs="Times New Roman"/>
          <w:sz w:val="24"/>
          <w:szCs w:val="24"/>
        </w:rPr>
        <w:t>ществлении контроля должностным лицом</w:t>
      </w:r>
      <w:r>
        <w:rPr>
          <w:rFonts w:ascii="Times New Roman" w:hAnsi="Times New Roman" w:cs="Times New Roman"/>
          <w:sz w:val="24"/>
          <w:szCs w:val="24"/>
        </w:rPr>
        <w:t xml:space="preserve"> заказчика выявлены факты, в которых усматриваются признаки преступления или административного правонарушения, заказчик незамедлительно передает материалы и документы в правоохранительные органы.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                                        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8D3F88" w:rsidRDefault="008D3F88" w:rsidP="00B65C68">
      <w:pPr>
        <w:rPr>
          <w:rFonts w:ascii="Times New Roman" w:hAnsi="Times New Roman" w:cs="Times New Roman"/>
          <w:sz w:val="24"/>
          <w:szCs w:val="24"/>
        </w:rPr>
      </w:pPr>
    </w:p>
    <w:p w:rsidR="008D3F88" w:rsidRDefault="008D3F88" w:rsidP="00B65C68">
      <w:pPr>
        <w:rPr>
          <w:rFonts w:ascii="Times New Roman" w:hAnsi="Times New Roman" w:cs="Times New Roman"/>
          <w:sz w:val="24"/>
          <w:szCs w:val="24"/>
        </w:rPr>
      </w:pPr>
    </w:p>
    <w:p w:rsidR="008D3F88" w:rsidRDefault="008D3F88" w:rsidP="00B65C68">
      <w:pPr>
        <w:rPr>
          <w:rFonts w:ascii="Times New Roman" w:hAnsi="Times New Roman" w:cs="Times New Roman"/>
          <w:sz w:val="24"/>
          <w:szCs w:val="24"/>
        </w:rPr>
      </w:pPr>
    </w:p>
    <w:p w:rsidR="008D3F88" w:rsidRDefault="008D3F8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267A0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D3F88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B65C6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267A03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заказчика – администрации</w:t>
      </w:r>
      <w:r w:rsidR="00267A0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8D3F88">
        <w:rPr>
          <w:rFonts w:ascii="Times New Roman" w:hAnsi="Times New Roman" w:cs="Times New Roman"/>
          <w:b/>
          <w:sz w:val="24"/>
          <w:szCs w:val="24"/>
        </w:rPr>
        <w:t xml:space="preserve"> Васильевка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регистрации нарушений поставщиками (подрядчиками,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исполнителями) условий контрактов</w:t>
      </w:r>
    </w:p>
    <w:p w:rsidR="00B65C68" w:rsidRDefault="00B65C68" w:rsidP="00B65C68">
      <w:pPr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9"/>
        <w:gridCol w:w="874"/>
        <w:gridCol w:w="1459"/>
        <w:gridCol w:w="1410"/>
        <w:gridCol w:w="1310"/>
        <w:gridCol w:w="1047"/>
        <w:gridCol w:w="1185"/>
        <w:gridCol w:w="1211"/>
        <w:gridCol w:w="802"/>
      </w:tblGrid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внесения записи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Дата и № муниципального контракта, гражданско-правового договора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обнаружения нарушений поставщиками (подрядчиками,</w:t>
            </w:r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исполнителями) условий контракта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Описание обнаруженных нарушений условий контракта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Меры, принятые для устранения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Действия поставщика (подрядчика,</w:t>
            </w:r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исполнителя) по устранению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должностного лица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5C68" w:rsidRDefault="00B65C68" w:rsidP="00B65C68">
      <w:pPr>
        <w:jc w:val="center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267A0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D3F88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B65C6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65C68" w:rsidRDefault="00B65C68" w:rsidP="00B65C68">
      <w:pPr>
        <w:rPr>
          <w:rFonts w:ascii="Times New Roman" w:hAnsi="Times New Roman" w:cs="Times New Roman"/>
          <w:sz w:val="20"/>
          <w:szCs w:val="20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№___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результатам контроля исполнения поставщиком (подрядчиком, исполнителем) 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условий контракта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</w:p>
    <w:p w:rsidR="00B65C68" w:rsidRDefault="00B65C68" w:rsidP="00B65C68">
      <w:pPr>
        <w:tabs>
          <w:tab w:val="left" w:pos="7773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«___»____________20__г.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</w:rPr>
        <w:t>муниципальный район Ставропольский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</w:rPr>
        <w:t xml:space="preserve">Должностное лицо (а) заказчика _________________________________________ в составе: 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(наименование заказчика)</w:t>
      </w:r>
    </w:p>
    <w:p w:rsidR="00B65C68" w:rsidRDefault="00B65C68" w:rsidP="00B65C6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(перечень с указанием должности, фамилии, имени, отчества).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контроля исполнения поставщиком (подрядчиком, исполнителем) условий контракта от «____» __________ 20__ г. № ____(на поставку товара, выполнения работ, оказания услуг) заключённому с _____________________________________________________ ,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(указать наименование поставщика (подрядчика, исполнителя)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участием (без участия) представителя поставщика (исполнителя, подрядчика) - 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должность, фамилию, имя, отчество)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Поставщик получил уведомление о месте, дате и времени начала работы по контролю  «____» __________ 20__ г. Уведомление было направлено поставщику (исполнителю, подрядчику) посредством (указать способ передачи уведомления - телефонограмма, письменно, почтовым отправлением и т.п.).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Было установлено следующее: 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факт (факты) неисполнения поставщиком (подрядчиком, исполнителем) условий контракта, со ссылками на статьи контракта; указать обстоятельства непосредственно связанные с неисполнением условий контракта; причины оказавшие влияние на неисполнением условий контракта).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Рекомендации поставщику и заказчику:___________________________________________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исполнителю).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Мнение представителя поставщика (исполнителя, подрядчика):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акт составлен в двух экземплярах - по одному для заказчика и поставщика (исполнителя, подрядчика).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Подписи должностного лиц (а) заказчика, представителя поставщика (исполнителя, подрядчика) (в случае его подписания представителем).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/>
    <w:p w:rsidR="0074710A" w:rsidRDefault="0074710A"/>
    <w:sectPr w:rsidR="0074710A" w:rsidSect="0080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B5F" w:rsidRDefault="005F1B5F" w:rsidP="005E28F0">
      <w:pPr>
        <w:spacing w:after="0" w:line="240" w:lineRule="auto"/>
      </w:pPr>
      <w:r>
        <w:separator/>
      </w:r>
    </w:p>
  </w:endnote>
  <w:endnote w:type="continuationSeparator" w:id="1">
    <w:p w:rsidR="005F1B5F" w:rsidRDefault="005F1B5F" w:rsidP="005E2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B5F" w:rsidRDefault="005F1B5F" w:rsidP="005E28F0">
      <w:pPr>
        <w:spacing w:after="0" w:line="240" w:lineRule="auto"/>
      </w:pPr>
      <w:r>
        <w:separator/>
      </w:r>
    </w:p>
  </w:footnote>
  <w:footnote w:type="continuationSeparator" w:id="1">
    <w:p w:rsidR="005F1B5F" w:rsidRDefault="005F1B5F" w:rsidP="005E2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5C68"/>
    <w:rsid w:val="00267A03"/>
    <w:rsid w:val="00353FB3"/>
    <w:rsid w:val="005E28F0"/>
    <w:rsid w:val="005F1B5F"/>
    <w:rsid w:val="006E3BA9"/>
    <w:rsid w:val="0074710A"/>
    <w:rsid w:val="00800FA9"/>
    <w:rsid w:val="008D3F88"/>
    <w:rsid w:val="00B3394C"/>
    <w:rsid w:val="00B65C68"/>
    <w:rsid w:val="00CE27C8"/>
    <w:rsid w:val="00D55296"/>
    <w:rsid w:val="00D93159"/>
    <w:rsid w:val="00F209EC"/>
    <w:rsid w:val="00F2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C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3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9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E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28F0"/>
  </w:style>
  <w:style w:type="paragraph" w:styleId="a8">
    <w:name w:val="footer"/>
    <w:basedOn w:val="a"/>
    <w:link w:val="a9"/>
    <w:uiPriority w:val="99"/>
    <w:semiHidden/>
    <w:unhideWhenUsed/>
    <w:rsid w:val="005E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28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B13000207E464FD743085E1E6A0C934B1FEB531C9B6872CA6F8A0CE7F10B1D5325DDB5529FF249WCE6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BE6B60EFFC9E4F651B885322AB20A01419069CDF353CB348297D3F7DBC2CE7A291FAE1168595D8OAz2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F7FBE19BE871693ED3F4290A5F00C4AB34FBA7F1484547F2E26FEF9DBAB326D622463BC6C0C96164MDK1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0B13000207E464FD743085E1E6A0C934B1FEB531C9B6872CA6F8A0CE7F10B1D5325DDB5529FF249WCE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2014-03-25T10:50:00Z</cp:lastPrinted>
  <dcterms:created xsi:type="dcterms:W3CDTF">2014-03-25T07:21:00Z</dcterms:created>
  <dcterms:modified xsi:type="dcterms:W3CDTF">2014-03-31T07:39:00Z</dcterms:modified>
</cp:coreProperties>
</file>