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7EC" w:rsidRDefault="000E27EC" w:rsidP="005A50B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7EC" w:rsidRDefault="000E27EC" w:rsidP="005A50B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0B6" w:rsidRPr="000E27EC" w:rsidRDefault="000E27EC" w:rsidP="000E27E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Сайт\№7_от 09.01.1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№7_от 09.01.14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0B6" w:rsidRPr="005A50B6" w:rsidRDefault="005A50B6" w:rsidP="005A5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0B6" w:rsidRPr="005A50B6" w:rsidRDefault="005A50B6" w:rsidP="005A5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0B6" w:rsidRPr="005A50B6" w:rsidRDefault="005A50B6" w:rsidP="005A5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0B6" w:rsidRPr="005A50B6" w:rsidRDefault="005A50B6" w:rsidP="005A5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4324"/>
        <w:gridCol w:w="5031"/>
      </w:tblGrid>
      <w:tr w:rsidR="005A50B6" w:rsidRPr="005A50B6" w:rsidTr="00233A7D">
        <w:trPr>
          <w:tblCellSpacing w:w="0" w:type="dxa"/>
        </w:trPr>
        <w:tc>
          <w:tcPr>
            <w:tcW w:w="4324" w:type="dxa"/>
          </w:tcPr>
          <w:p w:rsidR="005A50B6" w:rsidRPr="005A50B6" w:rsidRDefault="005A50B6" w:rsidP="005A50B6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031" w:type="dxa"/>
          </w:tcPr>
          <w:p w:rsidR="005A50B6" w:rsidRPr="005A50B6" w:rsidRDefault="005A50B6" w:rsidP="005A50B6">
            <w:pPr>
              <w:keepNext/>
              <w:keepLines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1</w:t>
            </w:r>
          </w:p>
          <w:p w:rsidR="00E25942" w:rsidRDefault="00E25942" w:rsidP="005A50B6">
            <w:pPr>
              <w:keepNext/>
              <w:keepLines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постановлению главы</w:t>
            </w:r>
          </w:p>
          <w:p w:rsidR="005A50B6" w:rsidRPr="005A50B6" w:rsidRDefault="005A50B6" w:rsidP="00E25942">
            <w:pPr>
              <w:keepNext/>
              <w:keepLines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 </w:t>
            </w:r>
            <w:r w:rsidR="00E25942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Васильевка</w:t>
            </w:r>
            <w:r w:rsidRPr="005A5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A50B6" w:rsidRPr="005A50B6" w:rsidRDefault="005A50B6" w:rsidP="00E25942">
            <w:pPr>
              <w:keepNext/>
              <w:keepLines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E25942">
              <w:rPr>
                <w:rFonts w:ascii="Times New Roman" w:eastAsia="Times New Roman" w:hAnsi="Times New Roman" w:cs="Times New Roman"/>
                <w:sz w:val="24"/>
                <w:szCs w:val="24"/>
              </w:rPr>
              <w:t>09.01.2014</w:t>
            </w:r>
            <w:r w:rsidRPr="005A50B6">
              <w:rPr>
                <w:rFonts w:ascii="Times New Roman" w:eastAsia="Times New Roman" w:hAnsi="Times New Roman" w:cs="Times New Roman"/>
                <w:sz w:val="24"/>
                <w:szCs w:val="24"/>
              </w:rPr>
              <w:t>г. №</w:t>
            </w:r>
            <w:r w:rsidR="00E259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A5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50B6" w:rsidRPr="005A50B6" w:rsidRDefault="005A50B6" w:rsidP="005A50B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</w:p>
    <w:p w:rsidR="005A50B6" w:rsidRPr="005A50B6" w:rsidRDefault="005A50B6" w:rsidP="005A50B6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подготовки к ведению и ведения гражданской обороны в сельском поселении 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B6" w:rsidRPr="005A50B6" w:rsidRDefault="005A50B6" w:rsidP="005A50B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B6" w:rsidRPr="005A50B6" w:rsidRDefault="005A50B6" w:rsidP="005A50B6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Настоящий Порядок подготовки к ведению </w:t>
      </w:r>
      <w:r w:rsidR="00E25942">
        <w:rPr>
          <w:rFonts w:ascii="Times New Roman" w:eastAsia="Times New Roman" w:hAnsi="Times New Roman" w:cs="Times New Roman"/>
          <w:sz w:val="24"/>
          <w:szCs w:val="24"/>
        </w:rPr>
        <w:t>и ведение</w:t>
      </w: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гражданской обороны  в сельском поселении  </w:t>
      </w:r>
      <w:r w:rsidR="00E25942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 разработан в соответствии с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5A50B6">
          <w:rPr>
            <w:rFonts w:ascii="Times New Roman" w:eastAsia="Times New Roman" w:hAnsi="Times New Roman" w:cs="Times New Roman"/>
            <w:sz w:val="24"/>
            <w:szCs w:val="24"/>
          </w:rPr>
          <w:t>1998 г</w:t>
        </w:r>
      </w:smartTag>
      <w:r w:rsidRPr="005A50B6">
        <w:rPr>
          <w:rFonts w:ascii="Times New Roman" w:eastAsia="Times New Roman" w:hAnsi="Times New Roman" w:cs="Times New Roman"/>
          <w:sz w:val="24"/>
          <w:szCs w:val="24"/>
        </w:rPr>
        <w:t>. № 28-ФЗ «О гражданской обороне», постановлением Правительства Российской Федерации от 26 ноября 2007 года № 804 «Об утверждении Положения о гражданской обороне в Российской Федерации», приказом МЧС России от 14.11.2008 № 687  «Об утверждении Положения об организации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и ведении гражданской обороны в муниципальных образованиях и организациях» (зарегистрирован в Минюсте РФ 26 ноября </w:t>
      </w:r>
      <w:smartTag w:uri="urn:schemas-microsoft-com:office:smarttags" w:element="metricconverter">
        <w:smartTagPr>
          <w:attr w:name="ProductID" w:val="2008 г"/>
        </w:smartTagPr>
        <w:r w:rsidRPr="005A50B6">
          <w:rPr>
            <w:rFonts w:ascii="Times New Roman" w:eastAsia="Times New Roman" w:hAnsi="Times New Roman" w:cs="Times New Roman"/>
            <w:sz w:val="24"/>
            <w:szCs w:val="24"/>
          </w:rPr>
          <w:t>2008 г</w:t>
        </w:r>
      </w:smartTag>
      <w:r w:rsidRPr="005A50B6">
        <w:rPr>
          <w:rFonts w:ascii="Times New Roman" w:eastAsia="Times New Roman" w:hAnsi="Times New Roman" w:cs="Times New Roman"/>
          <w:sz w:val="24"/>
          <w:szCs w:val="24"/>
        </w:rPr>
        <w:t>. № 12740), постановлением Правительства области, края, республики «Об утверждении Положения об организации и ведении гражданской обороны в муниципальных образованиях и организациях «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обороне.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1.2. В целях выполнения задач гражданской обороны, определенных Федеральным законом «О гражданской обороне», «Положением о гражданской обороне в Российской Федерации», обеспечение мероприятий по гражданской обороне и защите населения возлагается на руководителей муниципальных образований.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B6" w:rsidRPr="005A50B6" w:rsidRDefault="005A50B6" w:rsidP="005A50B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b/>
          <w:sz w:val="24"/>
          <w:szCs w:val="24"/>
        </w:rPr>
        <w:t>2. Полномочия органа местного самоуправления в области гражданской обороны</w:t>
      </w:r>
    </w:p>
    <w:p w:rsidR="005A50B6" w:rsidRPr="005A50B6" w:rsidRDefault="005A50B6" w:rsidP="005A50B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2.1. Органы местного самоуправления самостоятельно в пределах границ муниципальных образований: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проводят мероприятия по гражданской обороне, разрабатывают и реализовывают планы гражданской обороны и защиты населения;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проводят подготовку и обучение населения в области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поддерживают в состоянии постоянной готовности к использованию системы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характера, защитные сооружения и другие объекты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проводят мероприятия по подготовке к эвакуации населения, материальных и культурных ценностей в безопасные районы;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проводят первоочередные мероприятия по поддержанию устойчивого функционирования организаций в военное время;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создают и содержат в целях гражданской обороны запасы продовольствия, медицинских средств индивидуальной защиты и иных средств.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2.2. Глава муниципального образования в пределах своей компетенции: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осуществляет руководство гражданской обороной на территории муниципального образования;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обеспечивает согласованное функционирование и взаимодействие органов местного самоуправления при решении задач и (или) выполнении мероприятий гражданской обороны на территории муниципального образования;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утверждает (определяет) состав комиссий и коллегиальных органов, создаваемых в целях организации выполнения мероприятий по гражданской обороне и порядок их деятельности;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принимает правовые акты в области организации и ведения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утверждает перечень организаций, создающих нештатные аварийно-спасательные формирования;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контролирует решение задач и выполнение мероприятий гражданской обороны на территории муниципального образования;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осуществляет иные полномочия в сфере руководства гражданской обороной муниципального образования в соответствии с законодательством Российской Федерации и субъекта Российской Федерации.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2.3. Представительный орган муниципального образования в пределах своей компетенции: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осуществляет законодательное регулирование в области организации и ведения гражданской обороны на территории муниципального образования;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утверждает в составе бюджета муниципального образования на соответствующий финансовый год финансовые средства на реализацию мероприятий по гражданской обороне;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одобряет целевые программы муниципального образования по вопросам организации и ведения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проводит слушания по вопросам состояния гражданской обороны муниципального образования;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осуществляет иные полномочия в сфере организации и ведения гражданской обороны муниципального образования, установленные законодательством Российской Федерации, Уставом, нормативными правовыми актами субъекта Российской Федерации и муниципального образования.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2.4. Руководитель местной администрации (исполнительно-распорядительного органа муниципального образования) в пределах своей компетенции: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разрабатывает целевые программы в области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организует проведение мероприятий по гражданской обороне, разрабатывает и реализует план гражданской обороны и защиты населения, в пределах установленной компетенции;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привлекает на договорной основе организации различных форм собственности, для выполнения работ (поставок товаров и (или) предоставления услуг), в целях обеспечения выполнения мероприятий гражданской обороны на территории муниципального образования;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осуществляет иные полномочия в регулируемой сфере, установленные законодательством Российской Федерации, субъекта Российской Федерации и муниципального образования.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2.5. Территориальные органы федеральных органов исполнительной власти, осуществляющие свою деятельность на территории муниципального образования: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организуют исполнение нормативных правовых актов федеральных органов исполнительной власти по вопросам гражданской обороны, в пределах установленной компетенции;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участвуют в разработке социально-экономических программ в области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организуют проведение мероприятий по гражданской обороне на территории муниципального образования, в пределах установленных полномочий;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осуществляют иные полномочия в соответствии с законодательством Российской Федерации.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2.6.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Организации, находящиеся в пределах административных границ муниципального образования, в пределах своих полномочий и в порядке, установленном федеральными законами и иными нормативными правовыми актами Российской Федерации, субъекта Российской Федерации и муниципального образования: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планируют и организуют проведение мероприятий по гражданской обороне;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проводят мероприятия по поддержанию своего устойчивого функционирования в военное время;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осуществляют обучение своих работников в области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создают и поддерживают в состоянии постоянной готовности к использованию локальные системы оповещения;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создают и содержат в целях гражданской обороны запасы материально-технических, продовольственных, медицинских и иных средств.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Организации, имеющие потенциально опасные производственные объекты и эксплуатирующие их, а также имеющие важное оборонное и экономическое значение или представляющие высокую степень опасности возникновения чрезвычайных ситуаций в военное и мирное время, создают нештатные аварийно-спасательные формирования в порядке, установленном законодательством Российской Федерации, субъекта Российской Федерации, муниципального образования и поддерживают их в состоянии постоянной готовности.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B6" w:rsidRPr="005A50B6" w:rsidRDefault="005A50B6" w:rsidP="005A50B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b/>
          <w:sz w:val="24"/>
          <w:szCs w:val="24"/>
        </w:rPr>
        <w:t>3. Мероприятия по гражданской обороне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3.1. Мероприятия по гражданской обороне на муниципальном уровне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России, субъекта Российской Федерации и настоящим Порядком.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3.2. Органы местного самоуправления в целях решения задач в области гражданской обороны планируют и осуществляют следующие основные мероприятия: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3.2.1. По обучению населения в области гражданской обороны: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разработка с учетом особенностей муниципальных образований и на основе примерных программ, утвержденных исполнительным органом государственной власти субъекта Российской Федерации, примерных программ обучения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и обучение населения муниципальных образований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обучение личного состава формирований и служб муниципальных образований;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проведение учений и тренировок по гражданской обороне;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организационно-методическое руководство и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обучением работников, личного состава формирований и служб организаций, находящихся на территориях муниципальных образований;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создание, оснащение курсов гражданской обороны и учебно-консультационных пунктов по гражданской обороне и организация их деятельности, а также обеспечение повышения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образования, имеющих соответствующую лицензию;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пропаганда знаний в области гражданской обороны.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>3.2.2. По оповещению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сбор информации в области гражданской обороны и обмен ею.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3.2.3. По эвакуации населения, материальных и культурных ценностей в безопасные районы: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планирования, подготовки и проведения эвакуационных мероприятий в городах и населенных пунктах, отнесенных к группам по гражданской обороне, в населенных пунктах, имеющих организации, отнесенные к категории особой важности по гражданской обороне, и железнодорожные станции первой категории, и населенных пунктах, расположенных в зонах возможного катастрофического затопления в пределах  4-х часового </w:t>
      </w:r>
      <w:proofErr w:type="spellStart"/>
      <w:r w:rsidRPr="005A50B6">
        <w:rPr>
          <w:rFonts w:ascii="Times New Roman" w:eastAsia="Times New Roman" w:hAnsi="Times New Roman" w:cs="Times New Roman"/>
          <w:sz w:val="24"/>
          <w:szCs w:val="24"/>
        </w:rPr>
        <w:t>добегания</w:t>
      </w:r>
      <w:proofErr w:type="spellEnd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волны прорыва при разрушении гидротехнических сооружений;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подготовка районов размещения населения, материальных и культурных ценностей, подлежащих эвакуации;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и организация деятельности эвакуационных органов, а также подготовка их личного состава.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3.2.4. По предоставлению населению убежищ и средств индивидуальной защиты: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обеспечение укрытия населения в защитных сооружениях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3.2.5.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По световой и другим видам маскировки: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определение перечня объектов, подлежащих маскировке;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других видов маскировки;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3.2.6. По проведению аварийно-спасательных работ в случае возникновения опасностей для населения при ведении военных действий или вследствие этих действий, а также при чрезвычайных ситуациях природного и техногенного характера: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создание, оснащение и подготовка в области гражданской обороны аварийно-спасательных формирований и спасательных служб, а также планирование их действий;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>я всестороннего обеспечения аварийно-спасательных и других неотложных работ.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3.2.7. По первоочередному обеспечению населения, пострадавшего при ведении военных действий или вследствие этих действий, в том числе по медицинскому обслуживанию, включая оказание первой медицинской помощи, срочному предоставлению жилья и принятию других необходимых мер: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планирование и организация основных видов жизнеобеспечения населения;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нормированное снабжение населения продовольственными и непродовольственными товарами;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предоставление населению коммунально-бытовых услуг;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проведение санитарно-гигиенических и противоэпидемических мероприятий среди населения, пострадавшего при ведении военных действий или вследствие этих действий;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проведение лечебно-эвакуационных мероприятий;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развертывание необходимой лечебной базы в загородной зоне, организация ее </w:t>
      </w:r>
      <w:proofErr w:type="spellStart"/>
      <w:r w:rsidRPr="005A50B6">
        <w:rPr>
          <w:rFonts w:ascii="Times New Roman" w:eastAsia="Times New Roman" w:hAnsi="Times New Roman" w:cs="Times New Roman"/>
          <w:sz w:val="24"/>
          <w:szCs w:val="24"/>
        </w:rPr>
        <w:t>энерго</w:t>
      </w:r>
      <w:proofErr w:type="spellEnd"/>
      <w:r w:rsidRPr="005A50B6">
        <w:rPr>
          <w:rFonts w:ascii="Times New Roman" w:eastAsia="Times New Roman" w:hAnsi="Times New Roman" w:cs="Times New Roman"/>
          <w:sz w:val="24"/>
          <w:szCs w:val="24"/>
        </w:rPr>
        <w:t>- и водоснабжения;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оказание населению медицинской помощи;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определение численности населения, оставшегося без жилья;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предоставление населению информационно-психологической поддержки.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3.2.8. По борьбе с пожарами, возникшими при ведении военных действий или вследствие этих действий: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тушения пожаров в районах проведения аварийно-спасательных и других неотложных работ и на объектах, отнесенных в установленном порядке к категориям по гражданской обороне, в военное время.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3.2.9.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создания и обеспечение готовности сети наблюдения и лабораторного контроля гражданской обороны на базе организаций, расположенных на территории муниципального образования, имеющих специальное оборудование (технические средства) и работников, подготовленных для решения задач по обнаружению и идентификации различных видов заражения (загрязнения);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введение режимов радиационной защиты на территориях, подвергшихся радиоактивному загрязнению;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>3.2.10. По санитарной обработке населения, обеззараживанию зданий и сооружений, специальной обработке техники и территорий: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заблаговременное создание запасов дезактивирующих, дегазирующих веществ и растворов;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3.2.11. По восстановлению и поддержанию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и оснащение сил охраны общественного порядка, подготовка их в области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осуществление пропускного режима и поддержание общественного порядка в очагах поражения;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3.2.12. По вопросам срочного восстановления функционирования необходимых коммунальных служб в военное время: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обеспечение готовности коммунальных служб к работе в условиях военного времени, разработка планов их действий;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создание запасов оборудования и запасных частей для ремонта поврежденных систем </w:t>
      </w:r>
      <w:proofErr w:type="spellStart"/>
      <w:r w:rsidRPr="005A50B6">
        <w:rPr>
          <w:rFonts w:ascii="Times New Roman" w:eastAsia="Times New Roman" w:hAnsi="Times New Roman" w:cs="Times New Roman"/>
          <w:sz w:val="24"/>
          <w:szCs w:val="24"/>
        </w:rPr>
        <w:t>газ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5A50B6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0B6">
        <w:rPr>
          <w:rFonts w:ascii="Times New Roman" w:eastAsia="Times New Roman" w:hAnsi="Times New Roman" w:cs="Times New Roman"/>
          <w:sz w:val="24"/>
          <w:szCs w:val="24"/>
        </w:rPr>
        <w:t>энерго</w:t>
      </w:r>
      <w:proofErr w:type="spellEnd"/>
      <w:r w:rsidRPr="005A50B6">
        <w:rPr>
          <w:rFonts w:ascii="Times New Roman" w:eastAsia="Times New Roman" w:hAnsi="Times New Roman" w:cs="Times New Roman"/>
          <w:sz w:val="24"/>
          <w:szCs w:val="24"/>
        </w:rPr>
        <w:t>- и водоснабжения;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и подготовка резерва мобильных сре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>я очистки, опреснения и транспортировки воды;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>я организации коммунального снабжения населения.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3.2.13. По срочному захоронению трупов в военное время: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заблаговременное, в мирное время, определение мест возможных захоронений;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создание, подготовка и обеспечение готовности сил и сре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дств гр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оборудование мест погребения (захоронения) тел (останков) погибших;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санитарно-эпидемиологического надзора.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3.2.14. По разработке и осуществлению мер, направленных на сохранение объектов, необходимых для устойчивого функционирования экономики и выживания населения в военное время: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создание и организация работы в мирное и военное время комиссий по вопросам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повышения устойчивости функционирования объектов экономики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территорий, отнесенных в установленном порядке к группам по гражданской обороне;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рациональное размещение объектов экономики и инфраструктуры, а также сре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страхового фонда документации;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3.2.15. По вопросам обеспечения постоянной готовности сил и сре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дств гр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>ажданской обороны: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создание и оснащение сил гражданской обороны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современными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техникой и оборудованием;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подготовка сил гражданской обороны к действиям, проведение учений и тренировок по гражданской обороне;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разработка и корректировка планов действий сил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определение порядка взаимодействия и привлечения сил и сре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дств гр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>ажданской обороны, а также всестороннее обеспечение их действий.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B6" w:rsidRPr="005A50B6" w:rsidRDefault="005A50B6" w:rsidP="005A50B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b/>
          <w:sz w:val="24"/>
          <w:szCs w:val="24"/>
        </w:rPr>
        <w:t>4. Руководство и организационная структура гражданской обороны на территории муниципального образования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4.1. Руководство гражданской обороной в муниципальном образовании осуществляет руководитель органа местного самоуправления.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4.2. В целях организации и ведения гражданской обороны руководители гражданской обороны соответствующих уровней издают приказы и распоряжения руководителей гражданской обороны.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Приказы и распоряжения руководителей гражданской обороны в пределах их компетенции обязательны для исполнения всеми должностными лицами и гражданами.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4.3. Руководители гражданской обороны осуществляют руководство гражданской обороной через соответствующие органы, осуществляющие управление гражданской обороной, органы управления спасательных служб, эвакуационные органы, комиссию по повышению устойчивости функционирования экономики и организаций муниципального образования в военное время и другие органы, создаваемые в целях решения задач в области гражданской обороны.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Органами, осуществляющими управление гражданской обороной на территории муниципального образования являются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структурные подразделения (работники) по гражданской обороне органов местного самоуправления и организаций.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4.5. 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(</w:t>
      </w:r>
      <w:proofErr w:type="spellStart"/>
      <w:r w:rsidRPr="005A50B6">
        <w:rPr>
          <w:rFonts w:ascii="Times New Roman" w:eastAsia="Times New Roman" w:hAnsi="Times New Roman" w:cs="Times New Roman"/>
          <w:sz w:val="24"/>
          <w:szCs w:val="24"/>
        </w:rPr>
        <w:t>эвакоприемные</w:t>
      </w:r>
      <w:proofErr w:type="spellEnd"/>
      <w:r w:rsidRPr="005A50B6">
        <w:rPr>
          <w:rFonts w:ascii="Times New Roman" w:eastAsia="Times New Roman" w:hAnsi="Times New Roman" w:cs="Times New Roman"/>
          <w:sz w:val="24"/>
          <w:szCs w:val="24"/>
        </w:rPr>
        <w:t>) комиссии.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4.6. Эвакуационные (</w:t>
      </w:r>
      <w:proofErr w:type="spellStart"/>
      <w:r w:rsidRPr="005A50B6">
        <w:rPr>
          <w:rFonts w:ascii="Times New Roman" w:eastAsia="Times New Roman" w:hAnsi="Times New Roman" w:cs="Times New Roman"/>
          <w:sz w:val="24"/>
          <w:szCs w:val="24"/>
        </w:rPr>
        <w:t>эвакоприемные</w:t>
      </w:r>
      <w:proofErr w:type="spellEnd"/>
      <w:r w:rsidRPr="005A50B6">
        <w:rPr>
          <w:rFonts w:ascii="Times New Roman" w:eastAsia="Times New Roman" w:hAnsi="Times New Roman" w:cs="Times New Roman"/>
          <w:sz w:val="24"/>
          <w:szCs w:val="24"/>
        </w:rPr>
        <w:t>) комиссии возглавляются руководителями или заместителями руководителей соответствующих органов местного самоуправления и организаций.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>4.7.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4.8. Для решения задач в области гражданской обороны, реализуемых на территории муниципального образования, создаются силы гражданской обороны. В состав сил гражданской обороны входят аварийно-спасательные формирования, нештатные аварийно-спасательные формирования и спасательные службы.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4.9.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Для осуществления управления гражданской обороной органы местного самоуправления и организации, в соответствии с полномочиями в области гражданской обороны, создают и поддерживают в постоянной готовности технические системы управления гражданской обороной, системы оповещения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B6" w:rsidRPr="005A50B6" w:rsidRDefault="005A50B6" w:rsidP="005A50B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b/>
          <w:sz w:val="24"/>
          <w:szCs w:val="24"/>
        </w:rPr>
        <w:t>5.            Состав сил и сре</w:t>
      </w:r>
      <w:proofErr w:type="gramStart"/>
      <w:r w:rsidRPr="005A50B6">
        <w:rPr>
          <w:rFonts w:ascii="Times New Roman" w:eastAsia="Times New Roman" w:hAnsi="Times New Roman" w:cs="Times New Roman"/>
          <w:b/>
          <w:sz w:val="24"/>
          <w:szCs w:val="24"/>
        </w:rPr>
        <w:t>дств гр</w:t>
      </w:r>
      <w:proofErr w:type="gramEnd"/>
      <w:r w:rsidRPr="005A50B6">
        <w:rPr>
          <w:rFonts w:ascii="Times New Roman" w:eastAsia="Times New Roman" w:hAnsi="Times New Roman" w:cs="Times New Roman"/>
          <w:b/>
          <w:sz w:val="24"/>
          <w:szCs w:val="24"/>
        </w:rPr>
        <w:t>ажданской обороны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5.1. Для выполнения мероприятий гражданской обороны, проведения аварийно-спасательных и других неотложных работ на территории муниципального образования в соответствии с планами гражданской обороны и защиты населения создается группировка сил гражданской обороны в составе нештатных, штатных аварийно-спасательных формирований и спасательных служб.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5.2. Аварийно-спасательные формирования – самостоятельные или входящие в состав аварийно-спасательных слу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жб стр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>уктуры, предназначенные для проведения аварийно-спасательных работ, основу которых составляют подразделения, оснащенные специальной техникой, оборудованием, снаряжением, инструментами и материалами.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5.3. На территории муниципального образования создаются спасательные службы (службы гражданской обороны) муниципальных образований и организаций.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Задачи, организация и функции спасательных служб определяются соответствующими положениями о спасательных службах.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5.4. Положение о спасательной службе муниципального образования разрабатывается и подписывается руководителем соответствующей спасательной службы, согласовывается с руководителем соответствующей спасательной службы края, области, республики и утверждается руководителем гражданской обороны муниципального образования.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Положение о спасательной службе организации разрабатывается организацией и согласовывается с органом местного самоуправления, руководителем соответствующей спасательной службы муниципального образования и утверждается руководителем организации.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Инструкции и указания спасательных служб муниципального образования по вопросам, входящим в их компетенцию, обязательны для выполнения всеми подведомственными им структурными подразделениями, службами муниципальных образований и службами организаций.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5.5. Решение о создании спасательных служб принимают руководители органов местного самоуправления, в организациях - руководители организаций.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Вид и количество спасательных служб, создаваемых органами местного самоуправления и организациями, определяются на основании расчета объема и характера, выполняемых в соответствии с планами гражданской обороны и защиты населения (планами гражданской обороны) задач.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По решению руководителей органов местного самоуправления создаются спасательные службы: медицинская, инженерная, коммунальная, противопожарная, охраны общественного порядка, защиты животных и растений, оповещения и связи, защиты культурных ценностей, транспортная, торговли и питания и другие службы.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>В состав спасательной службы органа местного самоуправления (организации)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ведении военных действий или вследствие этих действий, а также при ликвидации последствий чрезвычайных ситуаций природного и техногенного характера.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5.6.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характера, а также ликвидации последствий, вызванных террористическими акциями.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Решение о привлечении в мирное время сил и сре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дств гр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>ажданской обороны для ликвидации последствий чрезвычайных ситуаций на территории муниципального образования принимают руководители органов местного самоуправления и организаций в отношении созданных ими сил гражданской обороны.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Организациями, имеющими потенциально опасные производственные объекты и эксплуатирующими их, а также имеющими важное оборонное и экономическое значение или представляющими высокую степень опасности возникновения чрезвычайных ситуаций в военное и мирное время, в порядке, установленном законодательством и нормативными правовыми актами Российской Федерации и субъекта Российской Федерации, из числа своих работников создаются и поддерживаются в состоянии постоянной готовности нештатные аварийно-спасательные формирования.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могут создавать, содержать и организовывать деятельность нештатных аварийно-спасательных формирований для решения задач на своих территориях.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Состав, структура и оснащение территориальных нештатных аварийно-спасательных формирований определяются руководителями организаций в соответствии с законодательством и нормативными правовыми актами Российской Федерации и субъекта Российской Федерации, исходя из задач гражданской обороны и защиты населения, и согласовываются с главным управлением МЧС России по субъекту Российской Федерации.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5.7. Силы и средства организаций независимо от организационно-правовых форм и форм собственности привлекаются для обеспечения выполнения мероприятий по гражданской обороне.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5.8. Сроки приведения в готовность органов управления и сил гражданской обороны к проведению мероприятий по подго</w:t>
      </w:r>
      <w:r w:rsidRPr="005A50B6">
        <w:rPr>
          <w:rFonts w:ascii="Times New Roman" w:eastAsia="Times New Roman" w:hAnsi="Times New Roman" w:cs="Times New Roman"/>
          <w:sz w:val="24"/>
          <w:szCs w:val="24"/>
        </w:rPr>
        <w:softHyphen/>
        <w:t>товке к защите и защите населения и организаций от опасностей, возни</w:t>
      </w:r>
      <w:r w:rsidRPr="005A50B6">
        <w:rPr>
          <w:rFonts w:ascii="Times New Roman" w:eastAsia="Times New Roman" w:hAnsi="Times New Roman" w:cs="Times New Roman"/>
          <w:sz w:val="24"/>
          <w:szCs w:val="24"/>
        </w:rPr>
        <w:softHyphen/>
        <w:t>кающих при ведении военных действий или вследствие этих действий: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дежурные силы и средства - _____ час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.;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органы управления - _____ час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.;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силы постоянной готовности - _____ час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.;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силы повышенной готовности - _____ час.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B6" w:rsidRPr="005A50B6" w:rsidRDefault="005A50B6" w:rsidP="005A50B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b/>
          <w:sz w:val="24"/>
          <w:szCs w:val="24"/>
        </w:rPr>
        <w:t>6. Подготовка к ведению и ведение гражданской обороны в муниципальном образовании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6.1. Мероприятия по гражданской обороне организуются в рамках подготовки к ведению и ведения гражданской обороны.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6.2.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годовых и перспективных планов, предусматривающих основные мероприятия по вопросам гражданской обороны, предупреждения и ликвидации чрезвычайных ситуаций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(далее - план основных мероприятий).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6.3. План основных мероприятий муниципального образования на год разрабатывается органом местного самоуправления и согласовывается с органом, уполномоченным решать задачи гражданской обороны и задачи по предупреждению и ликвидации чрезвычайных ситуаций.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Планирование основных мероприятий гражданской обороны производится с учетом всесторонней оценки обстановки, которая может сложиться на территории муниципального образования в результате применения современных средств поражения, а также в результате возможных террористических актов и чрезвычайных ситуаций.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6.4.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Ведение гражданской обороны на муниципальном уровне заключается в выполнении мероприятий по защите населения, материальных и культурных ценностей на территории муниципального образования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планов гражданской обороны и защиты населения муниципальных образований.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6.5. Планы гражданской обороны и защиты населения определяют объем, организацию, порядок,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ведения, а также при возникновении чрезвычайных ситуаций природного и техногенного характера.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6.6.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В целях решения задач в области гражданской обороны в соответствии с полномочиями в области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гражданской обороны создаются и содержатся в готовности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6.7. Для планирования, подготовки и проведения эвакуационных мероприятий органами местного самоуправления заблаговременно в мирное время создаются эвакуационные (</w:t>
      </w:r>
      <w:proofErr w:type="spellStart"/>
      <w:r w:rsidRPr="005A50B6">
        <w:rPr>
          <w:rFonts w:ascii="Times New Roman" w:eastAsia="Times New Roman" w:hAnsi="Times New Roman" w:cs="Times New Roman"/>
          <w:sz w:val="24"/>
          <w:szCs w:val="24"/>
        </w:rPr>
        <w:t>эвакоприемные</w:t>
      </w:r>
      <w:proofErr w:type="spellEnd"/>
      <w:r w:rsidRPr="005A50B6">
        <w:rPr>
          <w:rFonts w:ascii="Times New Roman" w:eastAsia="Times New Roman" w:hAnsi="Times New Roman" w:cs="Times New Roman"/>
          <w:sz w:val="24"/>
          <w:szCs w:val="24"/>
        </w:rPr>
        <w:t>) комиссии. Эвакуационные (</w:t>
      </w:r>
      <w:proofErr w:type="spellStart"/>
      <w:r w:rsidRPr="005A50B6">
        <w:rPr>
          <w:rFonts w:ascii="Times New Roman" w:eastAsia="Times New Roman" w:hAnsi="Times New Roman" w:cs="Times New Roman"/>
          <w:sz w:val="24"/>
          <w:szCs w:val="24"/>
        </w:rPr>
        <w:t>эвакоприемные</w:t>
      </w:r>
      <w:proofErr w:type="spellEnd"/>
      <w:r w:rsidRPr="005A50B6">
        <w:rPr>
          <w:rFonts w:ascii="Times New Roman" w:eastAsia="Times New Roman" w:hAnsi="Times New Roman" w:cs="Times New Roman"/>
          <w:sz w:val="24"/>
          <w:szCs w:val="24"/>
        </w:rPr>
        <w:t>) комиссии возглавляются руководителями или заместителями руководителей соответствующих органов местного самоуправления. Деятельность эвакуационных (</w:t>
      </w:r>
      <w:proofErr w:type="spellStart"/>
      <w:r w:rsidRPr="005A50B6">
        <w:rPr>
          <w:rFonts w:ascii="Times New Roman" w:eastAsia="Times New Roman" w:hAnsi="Times New Roman" w:cs="Times New Roman"/>
          <w:sz w:val="24"/>
          <w:szCs w:val="24"/>
        </w:rPr>
        <w:t>эвакоприемных</w:t>
      </w:r>
      <w:proofErr w:type="spellEnd"/>
      <w:r w:rsidRPr="005A50B6">
        <w:rPr>
          <w:rFonts w:ascii="Times New Roman" w:eastAsia="Times New Roman" w:hAnsi="Times New Roman" w:cs="Times New Roman"/>
          <w:sz w:val="24"/>
          <w:szCs w:val="24"/>
        </w:rPr>
        <w:t>) комиссий регламентируется положениями об эвакуационных (</w:t>
      </w:r>
      <w:proofErr w:type="spellStart"/>
      <w:r w:rsidRPr="005A50B6">
        <w:rPr>
          <w:rFonts w:ascii="Times New Roman" w:eastAsia="Times New Roman" w:hAnsi="Times New Roman" w:cs="Times New Roman"/>
          <w:sz w:val="24"/>
          <w:szCs w:val="24"/>
        </w:rPr>
        <w:t>эвакоприемных</w:t>
      </w:r>
      <w:proofErr w:type="spellEnd"/>
      <w:r w:rsidRPr="005A50B6">
        <w:rPr>
          <w:rFonts w:ascii="Times New Roman" w:eastAsia="Times New Roman" w:hAnsi="Times New Roman" w:cs="Times New Roman"/>
          <w:sz w:val="24"/>
          <w:szCs w:val="24"/>
        </w:rPr>
        <w:t>) комиссиях, утверждаемыми соответствующими руководителями гражданской обороны.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6.8. В целях обеспечения организованного и планомерного осуществления мероприятий по гражданской обороне, и своевременного оповещения населения о прогнозируемых и возникших опасностях в военное время на территории муниципального образования организуется сбор и обмен информацией в области гражданской обороны (далее – информация).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Сбор и обмен информацией осуществляются организациями, продолжающими работу в военное время, организациями, имеющими потенциально опасные объекты и эксплуатирующими их, а также организациями, имеющими важное оборонное и экономическое значение или представляющими высокую степень опасности возникновения чрезвычайных ситуаций в мирное и (или) военное время.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>Порядок сбора и обмена информацией в области гражданской обороны, формы донесений и сроки их представления на территории субъекта Российской Федерации определяется главным управлением МЧС России по субъекту Российской Федерации.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6.9. Подготовка к ведению гражданской обороны на территории муниципального образования осуществляется в мирное время и включает в себя: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разработку и корректировку планов гражданской обороны и защиты населения муниципального образования;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создание, подготовку и обеспечение готовности к действиям органов управления, сил и средств, предназначенных для решения задач гражданской обороны и защиты населения;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и подготовку к работе в условиях военного времени органов и пунктов управления;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создание, подготовку и обеспечение готовности к действиям эвакуационных органов всех уровней;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экспертную оценку, составление перечней материальных и культурных ценностей, подлежащих вывозу в безопасные районы, подготовку тары и упаковочного материала, личного состава погрузочно-разгрузочных команд;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определение необходимого количества транспортных сре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>я эвакуации населения категорированных городов, материальных и культурных ценностей в безопасные районы;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подготовка мест размещения эвакуированного населения, хранения вывозимых материальных и культурных ценностей в безопасных районах;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и подготовку территориальных и объектовых нештатных аварийно-спасательных формирований и руководство их деятельностью;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организацию и поддержание взаимодействия с соответствующими федеральными органами исполнительной власти, территориальными органами федеральных органов исполнительной власти, органами военного командования, исполнительными органами государственной власти области и органами местного самоуправления;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планирование и организацию основных видов жизнеобеспечения населения;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планирование и руководство проведением мероприятий по поддержанию устойчивого функционирования организаций;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подготовку к проведению инженерно-технических мероприятий по уменьшению демаскирующих признаков организаций и предприятий;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определение потребности и создание запасов финансовых, материально-технических, продовольственных, медицинских и иных сре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>я обеспечения выполнения мероприятий по гражданской обороне, защите населения;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планирование обеспечения органов управления, сил гражданской обороны автотракторной и специальной техникой, приборами и инструментами, горюче-смазочными материалами, продовольствием и водой, средствами связи, средствами медицинской, радиационной и химической защиты, медицинским и вещевым имуществом, средствами обеззараживания, строительными материалами, топливом, другими видами материальных и технических средств и их защиты;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поддержание в исправном состоянии и в постоянной готовности техники, привлекаемой к решению задач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 Ведение гражданской обороны на территории муниципального образования осуществляется при приведении системы гражданской обороны в установленные степени готовности и в условиях военного времени и включает в себя: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6.10.1. По вопросам управления мероприятиями гражданской обороны: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приведение в готовность системы управления организации;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развертывание работы штабов, боевых расчетов ГО на пункте управления;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и проведение мероприятий, обеспечивающих устойчивое управление органами управления, силами и средствами при осуществлении мероприятий гражданской обороны.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6.10.2. По вопросам обеспечения оповещения населения муниципального образования: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поддержание в состоянии постоянной готовности к использованию технических систем управления гражданской обороны, территориальной системы оповещения населения;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своевременное оповещение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6.10.3. По вопросам медицинского обеспечения населения муниципального образования: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медицинских, лечебно-эвакуационных, санитарно-гигиенических и противоэпидемических мероприятий, направленных на сохранение жизни и здоровья населения, а также своевременное оказание медицинской помощи пораженным и больным гражданам;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комплекса санитарно-гигиенических и противоэпидемических мероприятий, направленных на предупреждение возникновения и распространения инфекционных заболеваний;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обеспечение санитарного благополучия населения (рабочих и служащих), устранение неблагоприятных санитарных последствий применения противником средств массового поражения;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6.10.4. По вопросам социального обеспечения населения муниципального образования: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всесторонней социальной помощи населению (рабочим и служащим), пострадавшему от опасностей, возникших при ведении военных действий или вследствие этих действий, а также при чрезвычайных ситуациях природного и техногенного характера, включая террористические акты;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домах отдыха, пансионатах и других оздоровительных учреждениях, временных жилищах (сборных домах, палатках, землянках и т.п.), а также осуществление подселения населения на площадь сохранившегося жилого фонда;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6.10.5. По вопросам транспортного обеспечения населения муниципального образования: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мониторинг исправности транспорта, а также транспорта, остающегося после мобилизации на объектах экономики, независимо от его ведомственной принадлежности и форм собственности;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и осуществление транспортных перевозок в целях гражданской обороны (вывоз эвакуируемого населения (рабочих и служащих), материальных и культурных ценностей в безопасную зону, доставка сил гражданской обороны и рабочих смен к местам работ, эвакуация пораженных в больничные базы, доставка материальных средств, необходимых для проведения аварийно-спасательных и других неотложных работ);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6.10.6. По вопросам инженерного обеспечения населения муниципального образования: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строительства недостающего фонда защитных сооружений (быстровозводимых убежищ и противорадиационных укрытий) для защиты населения (рабочих и служащих) от всех видов поражающих факторов и последствий применения современных средств поражения;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инженерного оборудования пунктов управления, сборных и промежуточных пунктов эвакуации, станций посадки и высадки эвакуируемого населения, приемных эвакуационных пунктов и районов размещения эвакуируемого населения (рабочих и служащих) в безопасных районах и исходных районов сил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восстановление в приоритетном порядке объектов экономики в условиях военного времени;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ведение инженерной разведки на маршрутах ввода сил гражданской обороны, в очагах поражения и зонах катастрофического затопления;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осуществление мероприятий, направленных на повышение устойчивости функционирования объектов, специальных инженерных сетей и коммуникаций жилищно-коммунального хозяйства, их срочное восстановление;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проведение неотложных работ по локализации и ликвидации аварий на специальных инженерных сетях и коммуникациях.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6.10.7. По вопросам жилищно-коммунального обеспечения населения муниципального образования: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обеспечение готовности коммунальных служб к работе в условиях военного времени;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и организация безотказной работы защищенной системы водоснабжения, создание запасов воды и поддержание в готовности технических средств ее доставки;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защиты </w:t>
      </w:r>
      <w:proofErr w:type="spellStart"/>
      <w:r w:rsidRPr="005A50B6">
        <w:rPr>
          <w:rFonts w:ascii="Times New Roman" w:eastAsia="Times New Roman" w:hAnsi="Times New Roman" w:cs="Times New Roman"/>
          <w:sz w:val="24"/>
          <w:szCs w:val="24"/>
        </w:rPr>
        <w:t>водоисточников</w:t>
      </w:r>
      <w:proofErr w:type="spellEnd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и сооружений водопроводного хозяйства от заражения химически опасными, отравляющими, радиоактивными веществами и биологическими средствами;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лабораторного контроля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питьевой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и сточных вод в пунктах водоснабжения;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санитарной обработки людей, обеззараживания одежды, объектов, техники, территорий и воды на коммунально-бытовых предприятиях муниципального образования;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и осуществление срочного захоронения трупов;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размещения пострадавшего и эвакуированного населения (рабочих и служащих), их коммунально-бытового обеспечения;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6.10.8. По вопросам обеспечения населения муниципального образования товарами первой необходимости и питанием: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обеспечение горячим питанием или сухими пайками пострадавшего и пораженного населения (рабочих и служащих) до поступления его в стационарные лечебные учреждения;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снабжение товарами первой необходимости населения (рабочих и служащих), а также личного состава аварийно-спасательных формирований в исходных районах и при ведении аварийно-спасательных и других неотложных работ;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доставки и передачи на санитарно-обмывочные пункты комплектов белья, одежды и обуви;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защиты товарных запасов продовольствия и промышленных товаров первой необходимости от поражающих факторов оружия массового поражения и других средств нападения противника, учета потерь этих запасов.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6.10.9. По вопросам обеспечения горюче-смазочными материалами и энергоснабжением: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обеспечения горюче-смазочными материалами автотракторной, специальной техники и других технических средств, привлекаемых для проведения мероприятий по гражданской обороне;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обеспечение бесперебойной подачи газа, топлива, электрической энергии для обеспечения нужд населения и функционирования организаций при ведении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электрической энергией населения (организаций), аварийно-спасательных формирований в ходе проведения ими аварийно-спасательных и других неотложных работ;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проведения мероприятий по повышению устойчивости функционирования объектов энергоснабжения;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мероприятий по светомаскировке.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6.10.10. По вопросам обеспечения охраны общественного порядка: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охрана и оборона важных в стратегическом отношении объектов, объектов на коммуникациях, включенных в перечень, утверждаемый Правительством Российской Федерации;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мероприятий, направленных на поддержание общественного порядка в городах, отнесенных к группе по гражданской обороне, других населенных пунктах, на маршрутах эвакуации населения, а также обеспечение охраны материальных и культурных ценностей в военное время;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обеспечение в установленном порядке надзора (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контроля) за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должностными лицами и населением правил световой маскировки, карантина, выполнением решений органов государственной власти по вопросам обеспечения общественного порядка при введении военного положения и при проведении мероприятий гражданской обороны;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обеспечение общественного порядка и безопасности дорожного движения на маршрутах ввода сил гражданской обороны в очаги поражения, при проведении в них аварийно-спасательных и других неотложных работ, а также при выводе из этих очагов пострадавших;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6.10.11. По вопросам противопожарного обеспечения муниципального образования: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обеспечение готовности сил и сре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>отивопожарной службы и НАСФ;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проведение профилактических мероприятий, направленных на повышение противопожарной устойчивости населенных пунктов и предприятий;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спасение и эвакуация людей из горящих, задымленных и загазованных зданий и сооружений;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привлечение населения к обеспечению пожарной безопасности.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6.10.12. По вопросам дорожного обеспечения муниципального образования: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разработка мероприятий, направленных на обеспечение содержания в исправном состоянии автомобильных дорог и мостов;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поддержание дорог и дорожных сооружений в проезжем состоянии, строительство новых дорог, оборудование колонных путей и переправ;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ремонт и содержание автомобильных дорог и искусственных сооружений на них;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осуществление мероприятий по техническому прикрытию автомобильных дорог, ликвидация в кратчайший срок их разрушений и повреждений, предназначенных для ввода сил в районы аварийно-спасательных и других неотложных работ, эвакуации пораженных (создание запасов строительных материалов и готовых конструкций, выделение и расстановка сил и средств для выполнения восстановительных работ на важнейших объектах и участках дорог).</w:t>
      </w:r>
      <w:proofErr w:type="gramEnd"/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6.10.13. По вопросам защиты животных и растений: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проведение мероприятий по защите животных, растений и продукции животноводства, растениеводства на объектах сельскохозяйственного производства от оружия массового поражения;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ведение ветеринарной и фитопатологической разведки;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ведение наблюдения и проведение лабораторного 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 xml:space="preserve"> зараженностью продуктов животноводства, растениеводства, кормов и воды.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6.10.14. По вопросам проведения эвакуации населения, материальных и культурных ценностей: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lastRenderedPageBreak/>
        <w:t>развертывание и обеспечение работы эвакуационных органов всех уровней;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проведение мероприятий по эвакуации населения, материальных и культурных ценностей в безопасные районы;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обеспечение размещения, первоочередного жизнеобеспечения эвакуированного населения в безопасных районах;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организацию и ведение регистрационного учета, а при необходимости и документирование эвакуированного населения в местах его размещения;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6.10.15. По вопросам проведения аварийно-спасательных и других неотложных работ: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готовности к действиям группировки сил и сре</w:t>
      </w:r>
      <w:proofErr w:type="gramStart"/>
      <w:r w:rsidRPr="005A50B6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5A50B6">
        <w:rPr>
          <w:rFonts w:ascii="Times New Roman" w:eastAsia="Times New Roman" w:hAnsi="Times New Roman" w:cs="Times New Roman"/>
          <w:sz w:val="24"/>
          <w:szCs w:val="24"/>
        </w:rPr>
        <w:t>я проведения АСДНР;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ведение всех видов разведки на маршрутах ввода сил;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дорожного движения и общественного порядка на маршрутах ввода сил и в районах проведения АСДНР;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осуществление мероприятий по учету потерь населения.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B6" w:rsidRPr="005A50B6" w:rsidRDefault="005A50B6" w:rsidP="005A50B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b/>
          <w:sz w:val="24"/>
          <w:szCs w:val="24"/>
        </w:rPr>
        <w:t>7. Заключительные положения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7.1. Финансирование мероприятий по гражданской обороне осуществляется в соответствии с законодательством Российской Федерации.</w:t>
      </w:r>
    </w:p>
    <w:p w:rsidR="005A50B6" w:rsidRPr="005A50B6" w:rsidRDefault="005A50B6" w:rsidP="005A50B6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B6">
        <w:rPr>
          <w:rFonts w:ascii="Times New Roman" w:eastAsia="Times New Roman" w:hAnsi="Times New Roman" w:cs="Times New Roman"/>
          <w:sz w:val="24"/>
          <w:szCs w:val="24"/>
        </w:rPr>
        <w:t>7.2. Неисполнение должностными лицами и гражданами Российской Федерации норм и требований в области гражданской обороны влечет ответственность в соответствии с законодательством Российской Федерации.</w:t>
      </w:r>
    </w:p>
    <w:p w:rsidR="005A50B6" w:rsidRPr="005A50B6" w:rsidRDefault="005A50B6" w:rsidP="005A5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50B6" w:rsidRPr="005A50B6" w:rsidSect="00D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51E"/>
    <w:multiLevelType w:val="hybridMultilevel"/>
    <w:tmpl w:val="EE16834C"/>
    <w:lvl w:ilvl="0" w:tplc="7660A63C">
      <w:start w:val="1"/>
      <w:numFmt w:val="decimal"/>
      <w:lvlText w:val="%1."/>
      <w:lvlJc w:val="left"/>
      <w:pPr>
        <w:ind w:left="2545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77" w:hanging="360"/>
      </w:pPr>
    </w:lvl>
    <w:lvl w:ilvl="2" w:tplc="0419001B" w:tentative="1">
      <w:start w:val="1"/>
      <w:numFmt w:val="lowerRoman"/>
      <w:lvlText w:val="%3."/>
      <w:lvlJc w:val="right"/>
      <w:pPr>
        <w:ind w:left="3397" w:hanging="180"/>
      </w:pPr>
    </w:lvl>
    <w:lvl w:ilvl="3" w:tplc="0419000F" w:tentative="1">
      <w:start w:val="1"/>
      <w:numFmt w:val="decimal"/>
      <w:lvlText w:val="%4."/>
      <w:lvlJc w:val="left"/>
      <w:pPr>
        <w:ind w:left="4117" w:hanging="360"/>
      </w:pPr>
    </w:lvl>
    <w:lvl w:ilvl="4" w:tplc="04190019" w:tentative="1">
      <w:start w:val="1"/>
      <w:numFmt w:val="lowerLetter"/>
      <w:lvlText w:val="%5."/>
      <w:lvlJc w:val="left"/>
      <w:pPr>
        <w:ind w:left="4837" w:hanging="360"/>
      </w:pPr>
    </w:lvl>
    <w:lvl w:ilvl="5" w:tplc="0419001B" w:tentative="1">
      <w:start w:val="1"/>
      <w:numFmt w:val="lowerRoman"/>
      <w:lvlText w:val="%6."/>
      <w:lvlJc w:val="right"/>
      <w:pPr>
        <w:ind w:left="5557" w:hanging="180"/>
      </w:pPr>
    </w:lvl>
    <w:lvl w:ilvl="6" w:tplc="0419000F" w:tentative="1">
      <w:start w:val="1"/>
      <w:numFmt w:val="decimal"/>
      <w:lvlText w:val="%7."/>
      <w:lvlJc w:val="left"/>
      <w:pPr>
        <w:ind w:left="6277" w:hanging="360"/>
      </w:pPr>
    </w:lvl>
    <w:lvl w:ilvl="7" w:tplc="04190019" w:tentative="1">
      <w:start w:val="1"/>
      <w:numFmt w:val="lowerLetter"/>
      <w:lvlText w:val="%8."/>
      <w:lvlJc w:val="left"/>
      <w:pPr>
        <w:ind w:left="6997" w:hanging="360"/>
      </w:pPr>
    </w:lvl>
    <w:lvl w:ilvl="8" w:tplc="0419001B" w:tentative="1">
      <w:start w:val="1"/>
      <w:numFmt w:val="lowerRoman"/>
      <w:lvlText w:val="%9."/>
      <w:lvlJc w:val="right"/>
      <w:pPr>
        <w:ind w:left="771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0B6"/>
    <w:rsid w:val="000E27EC"/>
    <w:rsid w:val="00295AC5"/>
    <w:rsid w:val="003F5A8A"/>
    <w:rsid w:val="004429ED"/>
    <w:rsid w:val="005709A5"/>
    <w:rsid w:val="005A50B6"/>
    <w:rsid w:val="007C1262"/>
    <w:rsid w:val="00C55879"/>
    <w:rsid w:val="00DE7F46"/>
    <w:rsid w:val="00E25942"/>
    <w:rsid w:val="00E576D6"/>
    <w:rsid w:val="00E85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A50B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0B6"/>
    <w:rPr>
      <w:rFonts w:ascii="Arial" w:eastAsia="Calibri" w:hAnsi="Arial" w:cs="Times New Roman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5A50B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A50B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A50B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Гипертекстовая ссылка"/>
    <w:rsid w:val="005A50B6"/>
    <w:rPr>
      <w:b/>
      <w:bCs/>
      <w:color w:val="106BBE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A5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0B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6700</Words>
  <Characters>38195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2014-01-29T06:26:00Z</dcterms:created>
  <dcterms:modified xsi:type="dcterms:W3CDTF">2014-04-09T12:30:00Z</dcterms:modified>
</cp:coreProperties>
</file>