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11B0" w:rsidRDefault="00961AE5" w:rsidP="00EE11B0">
      <w:pPr>
        <w:spacing w:after="0" w:line="240" w:lineRule="auto"/>
        <w:ind w:firstLine="64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b/>
          <w:noProof/>
          <w:sz w:val="28"/>
          <w:szCs w:val="28"/>
        </w:rPr>
        <w:drawing>
          <wp:inline distT="0" distB="0" distL="0" distR="0">
            <wp:extent cx="5940425" cy="8168084"/>
            <wp:effectExtent l="19050" t="0" r="3175" b="0"/>
            <wp:docPr id="1" name="Рисунок 1" descr="C:\Documents and Settings\User\Рабочий стол\Сайт\Пост_№1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Documents and Settings\User\Рабочий стол\Сайт\Пост_№18.jp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16808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E11B0" w:rsidRDefault="00EE11B0" w:rsidP="00EE11B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26DD9" w:rsidRDefault="00961AE5" w:rsidP="00961AE5">
      <w:pPr>
        <w:spacing w:after="0" w:line="240" w:lineRule="auto"/>
        <w:ind w:firstLine="64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5940425" cy="8168084"/>
            <wp:effectExtent l="19050" t="0" r="3175" b="0"/>
            <wp:docPr id="3" name="Рисунок 2" descr="C:\Documents and Settings\User\Рабочий стол\Сайт\Пост_№18 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Documents and Settings\User\Рабочий стол\Сайт\Пост_№18 2.jp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16808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26DD9" w:rsidRDefault="00B26DD9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B26DD9" w:rsidRDefault="00B26DD9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B26DD9" w:rsidRDefault="00B26DD9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B26DD9" w:rsidRDefault="00B26DD9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B26DD9" w:rsidRDefault="00B26DD9" w:rsidP="00961AE5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</w:p>
    <w:p w:rsidR="00961AE5" w:rsidRDefault="00961AE5" w:rsidP="00961AE5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</w:p>
    <w:p w:rsidR="00550C7A" w:rsidRDefault="00550C7A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ПРИЛОЖЕНИЕ № 1</w:t>
      </w:r>
    </w:p>
    <w:p w:rsidR="00550C7A" w:rsidRDefault="00550C7A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</w:t>
      </w:r>
    </w:p>
    <w:p w:rsidR="00550C7A" w:rsidRDefault="00550C7A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550C7A" w:rsidRDefault="00550C7A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УТВЕРЖДЕНО</w:t>
      </w:r>
    </w:p>
    <w:p w:rsidR="00550C7A" w:rsidRDefault="00550C7A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</w:t>
      </w:r>
      <w:r w:rsidR="00AE16F7">
        <w:rPr>
          <w:rFonts w:ascii="Times New Roman" w:hAnsi="Times New Roman" w:cs="Times New Roman"/>
          <w:sz w:val="24"/>
          <w:szCs w:val="24"/>
        </w:rPr>
        <w:t xml:space="preserve">постановлением администрации </w:t>
      </w:r>
    </w:p>
    <w:p w:rsidR="00550C7A" w:rsidRDefault="00550C7A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СЕЛЬСКОГО ПОСЕЛЕНИЯ</w:t>
      </w:r>
    </w:p>
    <w:p w:rsidR="004037AB" w:rsidRDefault="002F7DA1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Васильевка</w:t>
      </w:r>
      <w:r w:rsidR="00550C7A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550C7A" w:rsidRDefault="004037AB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№ 18 от 19.02.2014г.</w:t>
      </w:r>
      <w:r w:rsidR="00550C7A">
        <w:rPr>
          <w:rFonts w:ascii="Times New Roman" w:hAnsi="Times New Roman" w:cs="Times New Roman"/>
          <w:sz w:val="24"/>
          <w:szCs w:val="24"/>
        </w:rPr>
        <w:t xml:space="preserve">                         </w:t>
      </w:r>
    </w:p>
    <w:p w:rsidR="00550C7A" w:rsidRDefault="00550C7A" w:rsidP="00550C7A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</w:p>
    <w:p w:rsidR="00550C7A" w:rsidRDefault="00550C7A" w:rsidP="00550C7A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</w:p>
    <w:p w:rsidR="00550C7A" w:rsidRPr="00E656CA" w:rsidRDefault="00550C7A" w:rsidP="00550C7A">
      <w:pPr>
        <w:pStyle w:val="ConsPlusNormal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E656CA">
        <w:rPr>
          <w:rFonts w:ascii="Times New Roman" w:hAnsi="Times New Roman" w:cs="Times New Roman"/>
          <w:sz w:val="24"/>
          <w:szCs w:val="24"/>
        </w:rPr>
        <w:t>ПОЛОЖЕНИ</w:t>
      </w:r>
      <w:r>
        <w:rPr>
          <w:rFonts w:ascii="Times New Roman" w:hAnsi="Times New Roman" w:cs="Times New Roman"/>
          <w:sz w:val="24"/>
          <w:szCs w:val="24"/>
        </w:rPr>
        <w:t>Е</w:t>
      </w:r>
      <w:r w:rsidRPr="00E656CA">
        <w:rPr>
          <w:rFonts w:ascii="Times New Roman" w:hAnsi="Times New Roman" w:cs="Times New Roman"/>
          <w:bCs/>
          <w:sz w:val="24"/>
          <w:szCs w:val="24"/>
        </w:rPr>
        <w:t xml:space="preserve">       </w:t>
      </w:r>
    </w:p>
    <w:p w:rsidR="00550C7A" w:rsidRDefault="00550C7A" w:rsidP="00550C7A">
      <w:pPr>
        <w:pStyle w:val="ConsPlusNormal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E656CA">
        <w:rPr>
          <w:rFonts w:ascii="Times New Roman" w:hAnsi="Times New Roman" w:cs="Times New Roman"/>
          <w:bCs/>
          <w:sz w:val="24"/>
          <w:szCs w:val="24"/>
        </w:rPr>
        <w:t xml:space="preserve">О КОНТРАКТНОМ УПРАВЛЯЮЩЕМ </w:t>
      </w:r>
    </w:p>
    <w:p w:rsidR="00550C7A" w:rsidRDefault="00550C7A" w:rsidP="00550C7A">
      <w:pPr>
        <w:pStyle w:val="ConsPlusNormal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E656CA">
        <w:rPr>
          <w:rFonts w:ascii="Times New Roman" w:hAnsi="Times New Roman" w:cs="Times New Roman"/>
          <w:bCs/>
          <w:sz w:val="24"/>
          <w:szCs w:val="24"/>
        </w:rPr>
        <w:t>АДМ</w:t>
      </w:r>
      <w:r>
        <w:rPr>
          <w:rFonts w:ascii="Times New Roman" w:hAnsi="Times New Roman" w:cs="Times New Roman"/>
          <w:bCs/>
          <w:sz w:val="24"/>
          <w:szCs w:val="24"/>
        </w:rPr>
        <w:t>ИНИСТРАЦИИ СЕЛЬСКОГО ПОСЕЛЕНИЯ</w:t>
      </w:r>
      <w:r w:rsidR="002F7DA1">
        <w:rPr>
          <w:rFonts w:ascii="Times New Roman" w:hAnsi="Times New Roman" w:cs="Times New Roman"/>
          <w:bCs/>
          <w:sz w:val="24"/>
          <w:szCs w:val="24"/>
        </w:rPr>
        <w:t xml:space="preserve"> ВАСИЛЬЕВКА</w:t>
      </w:r>
    </w:p>
    <w:p w:rsidR="00550C7A" w:rsidRPr="00E656CA" w:rsidRDefault="00550C7A" w:rsidP="00550C7A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  <w:r w:rsidRPr="00E656CA">
        <w:rPr>
          <w:rFonts w:ascii="Times New Roman" w:hAnsi="Times New Roman" w:cs="Times New Roman"/>
          <w:bCs/>
          <w:sz w:val="24"/>
          <w:szCs w:val="24"/>
        </w:rPr>
        <w:t xml:space="preserve">МУНИЦИПАЛЬНОГО РАЙОНА </w:t>
      </w:r>
      <w:proofErr w:type="gramStart"/>
      <w:r w:rsidRPr="00E656CA">
        <w:rPr>
          <w:rFonts w:ascii="Times New Roman" w:hAnsi="Times New Roman" w:cs="Times New Roman"/>
          <w:bCs/>
          <w:sz w:val="24"/>
          <w:szCs w:val="24"/>
        </w:rPr>
        <w:t>СТАВРОПОЛЬСКИЙ</w:t>
      </w:r>
      <w:proofErr w:type="gramEnd"/>
    </w:p>
    <w:p w:rsidR="00550C7A" w:rsidRPr="00E656CA" w:rsidRDefault="00550C7A" w:rsidP="00550C7A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</w:p>
    <w:p w:rsidR="00550C7A" w:rsidRPr="00E656CA" w:rsidRDefault="00550C7A" w:rsidP="00550C7A">
      <w:pPr>
        <w:pStyle w:val="ConsPlusNormal"/>
        <w:jc w:val="center"/>
        <w:outlineLvl w:val="1"/>
        <w:rPr>
          <w:rFonts w:ascii="Times New Roman" w:hAnsi="Times New Roman" w:cs="Times New Roman"/>
          <w:sz w:val="24"/>
          <w:szCs w:val="24"/>
        </w:rPr>
      </w:pPr>
      <w:r w:rsidRPr="00E656CA">
        <w:rPr>
          <w:rFonts w:ascii="Times New Roman" w:hAnsi="Times New Roman" w:cs="Times New Roman"/>
          <w:sz w:val="24"/>
          <w:szCs w:val="24"/>
        </w:rPr>
        <w:t>I. Общие положения</w:t>
      </w:r>
    </w:p>
    <w:p w:rsidR="00550C7A" w:rsidRDefault="00550C7A" w:rsidP="00550C7A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</w:p>
    <w:p w:rsid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Настоящее Положение о контрактном управляющем (далее - Положение) устанавливает правила организации деятельности контрактного управляющего при планировании и осуществлении закупок товаров, работ, услуг для обеспечения муниципальных нужд админис</w:t>
      </w:r>
      <w:r w:rsidR="00F46DC7">
        <w:rPr>
          <w:rFonts w:ascii="Times New Roman" w:hAnsi="Times New Roman" w:cs="Times New Roman"/>
          <w:sz w:val="24"/>
          <w:szCs w:val="24"/>
        </w:rPr>
        <w:t>трацией сельского поселения</w:t>
      </w:r>
      <w:r w:rsidR="002F7DA1">
        <w:rPr>
          <w:rFonts w:ascii="Times New Roman" w:hAnsi="Times New Roman" w:cs="Times New Roman"/>
          <w:sz w:val="24"/>
          <w:szCs w:val="24"/>
        </w:rPr>
        <w:t xml:space="preserve"> Васильевка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 (далее – администрация).</w:t>
      </w:r>
    </w:p>
    <w:p w:rsid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proofErr w:type="gramStart"/>
      <w:r>
        <w:rPr>
          <w:rFonts w:ascii="Times New Roman" w:hAnsi="Times New Roman" w:cs="Times New Roman"/>
          <w:sz w:val="24"/>
          <w:szCs w:val="24"/>
        </w:rPr>
        <w:t>Деятельность контрактного управляющего направлена на обеспечение планирования и осуществления муниципальным Заказчиком – Админ</w:t>
      </w:r>
      <w:r w:rsidR="00F46DC7">
        <w:rPr>
          <w:rFonts w:ascii="Times New Roman" w:hAnsi="Times New Roman" w:cs="Times New Roman"/>
          <w:sz w:val="24"/>
          <w:szCs w:val="24"/>
        </w:rPr>
        <w:t>истрацией сельского поселения</w:t>
      </w:r>
      <w:r w:rsidR="002F7DA1">
        <w:rPr>
          <w:rFonts w:ascii="Times New Roman" w:hAnsi="Times New Roman" w:cs="Times New Roman"/>
          <w:sz w:val="24"/>
          <w:szCs w:val="24"/>
        </w:rPr>
        <w:t xml:space="preserve"> Васильевка м</w:t>
      </w:r>
      <w:r>
        <w:rPr>
          <w:rFonts w:ascii="Times New Roman" w:hAnsi="Times New Roman" w:cs="Times New Roman"/>
          <w:sz w:val="24"/>
          <w:szCs w:val="24"/>
        </w:rPr>
        <w:t xml:space="preserve">униципального района Ставропольский в </w:t>
      </w: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соответствии с </w:t>
      </w:r>
      <w:hyperlink r:id="rId6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частью 1 статьи 15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Федерального закона от 5 апреля 2013 г. N 44-ФЗ "О контрактной системе в сфере закупок товаров, работ, услуг для обеспечения государственных и муниципальных нужд"  (далее - Федеральный закон) (далее - Заказчик) закупок товаров, работ, услуг для обеспечения</w:t>
      </w:r>
      <w:proofErr w:type="gram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муниципальных нужд (далее - закупка).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3. Контрактный управляющий в админи</w:t>
      </w:r>
      <w:r w:rsidR="00F46DC7">
        <w:rPr>
          <w:rFonts w:ascii="Times New Roman" w:hAnsi="Times New Roman" w:cs="Times New Roman"/>
          <w:color w:val="000000" w:themeColor="text1"/>
          <w:sz w:val="24"/>
          <w:szCs w:val="24"/>
        </w:rPr>
        <w:t>страции сельского поселения</w:t>
      </w:r>
      <w:r w:rsidR="002F7DA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Васильевка </w:t>
      </w: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муниципального района Ставропольский действует на основании части 1 статьи 38 Федерального закона "О контрактной системе в сфере закупок товаров, работ, услуг для обеспечения государственных и муниципальных нужд". Совокупный годовой объем закупок в соответствии с планом-графиком в адми</w:t>
      </w:r>
      <w:r w:rsidR="00F46DC7">
        <w:rPr>
          <w:rFonts w:ascii="Times New Roman" w:hAnsi="Times New Roman" w:cs="Times New Roman"/>
          <w:color w:val="000000" w:themeColor="text1"/>
          <w:sz w:val="24"/>
          <w:szCs w:val="24"/>
        </w:rPr>
        <w:t>нистрации сельского поселения</w:t>
      </w:r>
      <w:r w:rsidR="002F7DA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Васильевка </w:t>
      </w: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муниципального района Ставропольский  не превышает сто миллионов рублей.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4. </w:t>
      </w:r>
      <w:proofErr w:type="gram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Контрактный управляющий в своей деятельности руководствуется </w:t>
      </w:r>
      <w:hyperlink r:id="rId7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Конституцией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Российской Федерации, Федеральным </w:t>
      </w:r>
      <w:hyperlink r:id="rId8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законом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от 5 апреля 2013 г. N 44-ФЗ "О контрактной системе в сфере закупок товаров, работ, услуг для обеспечения государственных и муниципальных нужд", гражданским законодательством Российской Федерации, бюджетным законодательством Российской Федерации, нормативными правовыми актами о контрактной системе в сфере закупок товаров, работ, услуг для обеспечения государственных и муниципальных нужд, в</w:t>
      </w:r>
      <w:proofErr w:type="gram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том числе настоящим Положением, иными нормативными правовыми актами Российской Федерации.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5. Основными принципами создания и функционирования контрактного управляющего при планировании и осуществлении закупок являются: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1) привлечение квалифицированных специалистов, обладающих теоретическими и практическими знаниями и навыками в сфере закупок;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2) свободный доступ к информации о совершаемых контрактным управляющим действиях, направленных на обеспечение государственных и муниципальных нужд, в том числе способах осуществления закупок и их результатах;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3) заключение контрактов на условиях, обеспечивающих наиболее эффективное достижение заданных результатов обеспечения государственных и муниципальных нужд;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4) достижение Заказчиком заданных результатов обеспечения государственных и муниципальных нужд.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6. Функциональные обязанности контрактного управляющего: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1)  планирование закупок;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2) организация на стадии планирования закупок консультаций с поставщиками (подрядчиками, исполнителями) и участие в таких консультациях в целях определения состояния конкурентной среды на соответствующих рынках товаров, работ, услуг, определения наилучших технологий и других решений для обеспечения муниципальных нужд;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3) обоснование закупок;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4) обоснование начальной (максимальной) цены контракта;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5) обязательное общественное обсуждение закупок;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6) организационно-техническое обеспечение деятельности комиссий по осуществлению закупок;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7) привлечение экспертов, экспертных организаций;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8) подготовка и размещение в единой информационной системе в сфере закупок (далее - единая информационная система) извещения об осуществлении закупки, документации о закупках, проектов контрактов;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9) подготовка и направление приглашений принять участие в определении поставщиков (подрядчиков, исполнителей) закрытыми способами;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10) рассмотрение банковских гарантий и организация осуществления уплаты денежных сумм по банковской гарантии;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11) организация заключения контракта;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gram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12) организация приемки поставленного товара, выполненной работы (ее результатов), оказанной услуги, а также отдельных этапов поставки товара, выполнения работы, оказания услуги (далее - отдельный этап исполнения контракта), предусмотренных контрактом, включая проведение в соответствии с Федеральным </w:t>
      </w:r>
      <w:hyperlink r:id="rId9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законом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экспертизы поставленного товара, результатов выполненной работы, оказанной услуги, а также отдельных этапов исполнения контракта, обеспечение создания приемочной комиссии;</w:t>
      </w:r>
      <w:proofErr w:type="gramEnd"/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13) организация оплаты поставленного товара, выполненной работы (ее результатов), оказанной услуги, отдельных этапов исполнения контракта;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14) взаимодействие с поставщиком (подрядчиком, исполнителем) при изменении, расторжении контракта;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15) организация включения в реестр недобросовестных поставщиков (подрядчиков, исполнителей) информации о поставщике (подрядчике, исполнителе);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16) направление поставщику (подрядчику, исполнителю) требования об уплате неустоек (штрафов, пеней);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17) участие в рассмотрении дел об обжаловании действий (бездействия) Заказчика и осуществление подготовки материалов для выполнения претензионной работы.</w:t>
      </w:r>
    </w:p>
    <w:p w:rsidR="00550C7A" w:rsidRPr="00550C7A" w:rsidRDefault="00550C7A" w:rsidP="00D3579D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7. Порядок взаимодействия контрактного управляющего с комиссией по осуществлению закупок определяется положением, утвержденным Заказчиком в соответствии с настоящим Положением.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550C7A">
      <w:pPr>
        <w:pStyle w:val="ConsPlusNormal"/>
        <w:jc w:val="center"/>
        <w:outlineLvl w:val="1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II. Функции и полномочия контрактного управляющего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8. Контрактный управляющий осуществляет следующие функции и полномочия: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1) при планировании закупок: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а) разрабатывает план закупок, осуществляет подготовку изменений для внесения в план закупок, размещает в единой информационной системе план закупок и внесенные в него изменения;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б) размещает планы закупок на официальном сайте государственных закупок, а также опубликовывает в любых печатных изданиях в соответствии с </w:t>
      </w:r>
      <w:hyperlink r:id="rId10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частью 10 статьи 17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Федерального закона;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в) обеспечивает подготовку обоснования закупки при формировании плана закупок;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г) разрабатывает план-график, осуществляет подготовку изменений для внесения в план-график, размещает в единой информационной системе план-график и внесенные в него изменения;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д</w:t>
      </w:r>
      <w:proofErr w:type="spell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) организует утверждение плана закупок, плана-графика;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е) определяет и обосновывает начальную (максимальную) цену контракта, цену контракта, заключаемого с единственным поставщиком (подрядчиком, исполнителем) при формировании плана-графика закупок;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2) </w:t>
      </w:r>
      <w:r w:rsidR="00AE16F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при определении поставщиков (подрядчиков, исполнителей):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а) выбирает способ определения поставщика (подрядчика, исполнителя);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б) уточняет в рамках обоснования цены цену контракта и ее обоснование в извещениях об осуществлении закупок, приглашениях принять участие в определении поставщиков (подрядчиков, исполнителей) закрытыми способами, конкурсной документации, документации об аукционе;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в) уточняет в рамках обоснования цены цену контракта, заключаемого с единственным поставщиком (подрядчиком, исполнителем);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г) осуществляет подготовку извещений об осуществлении закупок, документации о закупках (за исключением описания объекта закупки), проектов контрактов, изменений в извещения об осуществлении закупок, в документацию о закупках, приглашения принять участие в определении поставщиков (подрядчиков, исполнителей) закрытыми способами;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д</w:t>
      </w:r>
      <w:proofErr w:type="spell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осуществляет подготовку протоколов заседаний комиссий по осуществлению закупок </w:t>
      </w:r>
      <w:proofErr w:type="gram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на</w:t>
      </w:r>
      <w:proofErr w:type="gram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gram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оснований</w:t>
      </w:r>
      <w:proofErr w:type="gram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решений, принятых членами комиссии по осуществлению закупок;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е) организует подготовку описания объекта закупки в документации о закупке;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ж) осуществляет организационно-техническое обеспечение деятельности комиссий по осуществлению закупок, в том числе обеспечивает проверку: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соответствия требованиям, установленным в соответствии с законодательством Российской Федерации к лицам, осуществляющим поставку товара, выполнение работы, оказание услуги, </w:t>
      </w:r>
      <w:proofErr w:type="gram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являющихся</w:t>
      </w:r>
      <w:proofErr w:type="gram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объектом закупки;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правомочности участника закупки заключать контракт;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непроведения</w:t>
      </w:r>
      <w:proofErr w:type="spell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ликвидации участника закупки - юридического лица и отсутствия решения арбитражного суда о признании участника закупки - юридического лица или индивидуального предпринимателя несостоятельным (банкротом) и об открытии конкурсного производства;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неприостановления</w:t>
      </w:r>
      <w:proofErr w:type="spell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деятельности участника закупки в порядке, установленном </w:t>
      </w:r>
      <w:hyperlink r:id="rId11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Кодексом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Российской Федерации об административных правонарушениях, на дату подачи заявки на участие в закупке;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отсутствия у участника закупки недоимки по налогам, сборам, задолженности по иным обязательным платежам в бюджеты бюджетной системы Российской Федерации;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отсутствия в реестре недобросовестных поставщиков (подрядчиков, исполнителей) информации об участнике закупки - юридическом лице, в том числе информации об </w:t>
      </w: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учредителях, о членах коллегиального исполнительного органа, лице, исполняющем функции единоличного исполнительного органа участника закупки;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отсутствия у участника закупки - физического лица либо у руководителя, членов коллегиального исполнительного органа или главного бухгалтера юридического лица - участника закупки судимости за преступления в сфере экономики;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обладания участником закупки исключительными правами на результаты интеллектуальной деятельности;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соответствия дополнительным требованиям, устанавливаемым в соответствии с </w:t>
      </w:r>
      <w:hyperlink r:id="rId12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частью 2 статьи 31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Федерального закона;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з</w:t>
      </w:r>
      <w:proofErr w:type="spell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) обеспечивает привлечение на основе контракта специализированной организации для выполнения отдельных функций по определению поставщика;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и) обеспечивает предоставление учреждениям и предприятиям уголовно-исполнительной системы, организациям инвалидов преимущества в отношении предлагаемой ими цены контракта;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к) обеспечивает осуществление закупки у субъектов малого предпринимательства, социально ориентированных некоммерческих организаций, устанавливает требование о привлечении к исполнению контракта субподрядчиков, соисполнителей из числа субъектов малого предпринимательства, социально ориентированных некоммерческих организаций;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л) размещает в единой информационной системе или до ввода в эксплуатацию указанной системы на официальном сайте Российской Федерации на официальном сайте государственных закупок для размещения информации о размещении заказов на поставки товаров, выполнение работ, оказание услуг извещения об осуществлении закупок, документацию о закупках и проекты контрактов, протоколы, предусмотренные Федеральным </w:t>
      </w:r>
      <w:hyperlink r:id="rId13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законом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м) публикует по решению руководителя контрактной службы извещение об осуществлении закупок в любых средствах массовой информации или размещает это извещение на официальном сайте государственных закупок при условии, что такое опубликование или такое размещение осуществляется наряду с предусмотренным Федеральным </w:t>
      </w:r>
      <w:hyperlink r:id="rId14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законом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размещением;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н</w:t>
      </w:r>
      <w:proofErr w:type="spell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) подготавливает и направляет в письменной форме или в форме электронного документа разъяснения положений документации о закупке;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gram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о) обеспечивает сохранность конвертов с заявками на участие в закупках, защищенность, неприкосновенность и конфиденциальность поданных в форме электронных документов заявок на участие в закупках и обеспечивает рассмотрение содержания заявок на участие в закупках только после вскрытия конвертов с заявками на участие в закупках или открытия доступа к поданным в форме электронных документов заявкам на участие в закупках;</w:t>
      </w:r>
      <w:proofErr w:type="gramEnd"/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п</w:t>
      </w:r>
      <w:proofErr w:type="spell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) предоставляет возможность всем участникам закупки, подавшим заявки на участие в закупке, или их представителям присутствовать при вскрытии конвертов с заявками на участие в закупке и (или) открытии доступа к поданным в форме электронных документов заявкам на участие в закупке;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р</w:t>
      </w:r>
      <w:proofErr w:type="spell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) обеспечивает возможность в режиме реального времени получать информацию об открытии доступа к поданным в форме электронных документов заявкам на участие в закупке;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с) обеспечивает осуществление аудиозаписи вскрытия конвертов с заявками на участие в закупках и (или) открытия доступа к поданным в форме электронных документов заявкам на участие в закупках;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gram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т) обеспечивает хранение в сроки, установленные законодательством, протоколов, составленных в ходе проведения закупок, заявок на участие в закупках, документации о закупках, изменений, внесенных в документацию о закупках, разъяснений положений документации о закупках и аудиозаписи вскрытия конвертов с заявками на участие в </w:t>
      </w: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закупках и (или) открытия доступа к поданным в форме электронных документов заявкам на участие в закупках;</w:t>
      </w:r>
      <w:proofErr w:type="gramEnd"/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у) привлекает экспертов, экспертные организации;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ф</w:t>
      </w:r>
      <w:proofErr w:type="spell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обеспечивает согласование применения закрытых способов определения поставщиков (подрядчиков, исполнителей) в порядке, установленном федеральным органом исполнительной власти по регулированию контрактной системы в сфере закупок, в соответствии с </w:t>
      </w:r>
      <w:hyperlink r:id="rId15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частью 3 статьи 84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Федерального закона;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х</w:t>
      </w:r>
      <w:proofErr w:type="spell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обеспечивает направление необходимых документов для заключения контракта с единственным поставщиком (подрядчиком, исполнителем) по результатам несостоявшихся процедур определения поставщика в установленных Федеральным законом случаях в соответствующие органы, определенные </w:t>
      </w:r>
      <w:hyperlink r:id="rId16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пунктом 25 части 1 статьи 93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Федерального закона;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ц</w:t>
      </w:r>
      <w:proofErr w:type="spell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) обосновывает в документально оформленном отчете невозможность или нецелесообразность использования иных способов определения поставщика (подрядчика, исполнителя), а также цену контракта и иные существенные условия контракта в случае осуществления закупки у единственного поставщика (подрядчика, исполнителя) для заключения контракта;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ч) обеспечивает заключение контрактов;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ш</w:t>
      </w:r>
      <w:proofErr w:type="spell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) организует включение в реестр недобросовестных поставщиков (подрядчиков, исполнителей) информации об участниках закупок, уклонившихся от заключения контрактов;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3) при исполнении, изменении, расторжении контракта: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а) обеспечивает приемку поставленного товара, выполненной работы (ее результатов), оказанной услуги, а также отдельных этапов поставки товара, выполнения работы, оказания услуги;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б) организует оплату поставленного товара, выполненной работы (ее результатов), оказанной услуги, а также отдельных этапов исполнения контракта;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gram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в) взаимодействует с поставщиком (подрядчиком, исполнителем) при изменении, расторжении контракта, применяет меры ответственности, в том числе направляет поставщику (подрядчику, исполнителю) требование об уплате неустоек (штрафов, пеней) в случае просрочки исполнения поставщиком (подрядчиком, исполнителем) обязательств (в том числе гарантийного обязательства), предусмотренных контрактом, а также в иных случаях неисполнения или ненадлежащего исполнения поставщиком (подрядчиком, исполнителем) обязательств, предусмотренных контрактом, совершает иные действия в</w:t>
      </w:r>
      <w:proofErr w:type="gram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gram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случае</w:t>
      </w:r>
      <w:proofErr w:type="gram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нарушения поставщиком (подрядчиком, исполнителем) условий контракта;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г) организует проведение экспертизы поставленного товара, выполненной работы, оказанной услуги, привлекает экспертов, экспертные организации;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д</w:t>
      </w:r>
      <w:proofErr w:type="spell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) в случае необходимости обеспечивает создание приемочной комиссии не менее чем из пяти человек для приемки поставленного товара, выполненной работы или оказанной услуги, результатов отдельного этапа исполнения контракта;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е) подготавливает документ о приемке результатов отдельного этапа исполнения контракта, а также поставленного товара, выполненной работы или оказанной услуги;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gram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ж) размещает в единой информационной системе или до ввода в эксплуатацию указанной системы на официальном сайте Российской Федерации на официальном сайте государственных закупок для размещения информации о размещении заказов на поставки товаров, выполнение работ, оказание услуг отчет, содержащий информацию об исполнении контракта, о соблюдении промежуточных и окончательных сроков исполнения контракта, о ненадлежащем исполнении контракта (с указанием допущенных нарушений) или о</w:t>
      </w:r>
      <w:proofErr w:type="gram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gram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неисполнении</w:t>
      </w:r>
      <w:proofErr w:type="gram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контракта и о санкциях, которые применены в связи с нарушением условий контракта или его неисполнением, об изменении или о расторжении контракта в ходе его исполнения, информацию об изменении контракта или о </w:t>
      </w: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расторжении контракта, за исключением сведений, составляющих государственную тайну;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з</w:t>
      </w:r>
      <w:proofErr w:type="spell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организует включение в реестр недобросовестных поставщиков (подрядчиков, исполнителей) информации о поставщике (подрядчике, исполнителе), с которым контракт </w:t>
      </w:r>
      <w:proofErr w:type="gram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был</w:t>
      </w:r>
      <w:proofErr w:type="gram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расторгнут по решению суда или в связи с односторонним отказом Заказчика от исполнения контракта;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и) составляет и размещает в единой информационной системе отчет об объеме закупок у субъектов малого предпринимательства, социально ориентированных некоммерческих организаций.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9. Контрактный управляющий осуществляет иные полномочия, предусмотренные Федеральным </w:t>
      </w:r>
      <w:hyperlink r:id="rId17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законом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, в том числе: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1) организует в случае необходимости консультации с поставщиками (подрядчиками, исполнителями) и участвует в таких консультациях в целях определения состояния конкурентной среды на соответствующих рынках товаров, работ, услуг, определения наилучших технологий и других решений для обеспечения государственных и муниципальных нужд;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2) организует обязательное общественное обсуждение закупки товара, работы или услуги, по результатам которого в случае необходимости осуществляет подготовку изменений для внесения в планы закупок, планы-графики, документацию о закупках или обеспечивает отмену закупки;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3) принимает участие в утверждении требований к закупаемым Заказчиком отдельным видам товаров, работ, услуг (в том числе предельным ценам товаров, работ, услуг) и (или) нормативным затратам на обеспечение функций Заказчика и размещает их в единой информационной системе;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4) участвует в рассмотрении дел об обжаловании действий (бездействия) Заказчика, в том числе обжаловании результатов определения поставщиков (подрядчиков, исполнителей), и осуществляет подготовку материалов для осуществления претензионной работы;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5) разрабатывает проекты контрактов, в том числе типовых контрактов Заказчика, типовых условий контрактов Заказчика;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6) осуществляет проверку банковских гарантий, поступивших в качестве обеспечения исполнения контрактов, на соответствие требованиям Федерального </w:t>
      </w:r>
      <w:hyperlink r:id="rId18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закона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7) информирует в случае отказа Заказчика в принятии банковской гарантии об этом лицо, предоставившее банковскую гарантию, с указанием причин, послуживших основанием для отказа;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8) организует осуществление уплаты денежных сумм по банковской гарантии в случаях, предусмотренных Федеральным </w:t>
      </w:r>
      <w:hyperlink r:id="rId19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законом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9) организует возврат денежных средств, внесенных в качестве обеспечения исполнения заявок или обеспечения исполнения контрактов.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10. В целях реализации функций и полномочий, указанных в  пунктах 8, 9</w:t>
      </w:r>
      <w:r w:rsidRPr="00550C7A">
        <w:rPr>
          <w:color w:val="000000" w:themeColor="text1"/>
        </w:rPr>
        <w:t xml:space="preserve"> </w:t>
      </w: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настоящего Положения, контрактный управляющий обязан соблюдать обязательства и требования, установленные Федеральным </w:t>
      </w:r>
      <w:hyperlink r:id="rId20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законом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, в том числе: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1) не допускать разглашения сведений, ставших им известными в ходе проведения процедур определения поставщика (подрядчика, исполнителя), кроме случаев, прямо предусмотренных законодательством Российской Федерации;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2) не проводить переговоров с участниками закупок до выявления победителя определения поставщика (подрядчика, исполнителя), кроме случаев, прямо предусмотренных законодательством Российской Федерации;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3) привлекать в случаях, в порядке и с учетом требований, предусмотренных действующим законодательством Российской Федерации, в том числе Федеральным </w:t>
      </w:r>
      <w:hyperlink r:id="rId21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законом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, к своей работе экспертов, экспертные организации.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11. При централизации закупок в соответствии со </w:t>
      </w:r>
      <w:hyperlink r:id="rId22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статьей 26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Федерального закона контрактный управляющий осуществляет функции и полномочия, предусмотренные </w:t>
      </w:r>
      <w:r w:rsidRPr="00550C7A">
        <w:rPr>
          <w:color w:val="000000" w:themeColor="text1"/>
        </w:rPr>
        <w:t xml:space="preserve">8 </w:t>
      </w: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и </w:t>
      </w:r>
      <w:r w:rsidRPr="00550C7A">
        <w:rPr>
          <w:color w:val="000000" w:themeColor="text1"/>
        </w:rPr>
        <w:t>9</w:t>
      </w: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настоящего Положения и не переданные соответствующему уполномоченному органу, уполномоченному учреждению, которые осуществляют полномочия на определение поставщиков (подрядчиков, исполнителей).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12. Руководство контрактным управляющим осуществляет глав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а</w:t>
      </w:r>
      <w:r w:rsidR="00F46D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сельского поселения</w:t>
      </w:r>
      <w:r w:rsidR="002F7DA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Васильевка</w:t>
      </w: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муниципального района </w:t>
      </w:r>
      <w:proofErr w:type="gram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Ставропольский</w:t>
      </w:r>
      <w:proofErr w:type="gram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Самарской области.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550C7A">
      <w:pPr>
        <w:pStyle w:val="ConsPlusNormal"/>
        <w:jc w:val="center"/>
        <w:outlineLvl w:val="1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III. Ответственность контрактного управляющего </w:t>
      </w:r>
    </w:p>
    <w:p w:rsidR="00550C7A" w:rsidRPr="00550C7A" w:rsidRDefault="00550C7A" w:rsidP="00550C7A">
      <w:pPr>
        <w:pStyle w:val="ConsPlusNormal"/>
        <w:jc w:val="center"/>
        <w:outlineLvl w:val="1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13. </w:t>
      </w:r>
      <w:proofErr w:type="gram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Любой участник закупки, а также осуществляющие общественный контроль общественные объединения, объединения юридических лиц в соответствии с законодательством Российской Федерации имеют право обжаловать в судебном порядке или в порядке, установленном Федеральным </w:t>
      </w:r>
      <w:hyperlink r:id="rId23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законом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, в контрольный орган в сфере закупок действия (бездействие) контрактного управляющего, если такие действия (бездействие) нарушают права и законные интересы участника закупки.</w:t>
      </w:r>
      <w:proofErr w:type="gramEnd"/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550C7A">
      <w:pPr>
        <w:rPr>
          <w:color w:val="000000" w:themeColor="text1"/>
        </w:rPr>
      </w:pPr>
    </w:p>
    <w:p w:rsidR="00550C7A" w:rsidRPr="00550C7A" w:rsidRDefault="00550C7A" w:rsidP="00550C7A">
      <w:pPr>
        <w:rPr>
          <w:color w:val="000000" w:themeColor="text1"/>
        </w:rPr>
      </w:pPr>
    </w:p>
    <w:p w:rsidR="00550C7A" w:rsidRPr="00550C7A" w:rsidRDefault="00550C7A" w:rsidP="00550C7A">
      <w:pPr>
        <w:rPr>
          <w:color w:val="000000" w:themeColor="text1"/>
        </w:rPr>
      </w:pPr>
    </w:p>
    <w:p w:rsidR="00550C7A" w:rsidRPr="00550C7A" w:rsidRDefault="00550C7A" w:rsidP="00550C7A">
      <w:pPr>
        <w:rPr>
          <w:color w:val="000000" w:themeColor="text1"/>
        </w:rPr>
      </w:pPr>
    </w:p>
    <w:p w:rsidR="00550C7A" w:rsidRPr="00550C7A" w:rsidRDefault="00550C7A" w:rsidP="00550C7A">
      <w:pPr>
        <w:rPr>
          <w:color w:val="000000" w:themeColor="text1"/>
        </w:rPr>
      </w:pPr>
    </w:p>
    <w:p w:rsidR="00550C7A" w:rsidRPr="00550C7A" w:rsidRDefault="00550C7A" w:rsidP="00550C7A">
      <w:pPr>
        <w:rPr>
          <w:color w:val="000000" w:themeColor="text1"/>
        </w:rPr>
      </w:pPr>
    </w:p>
    <w:p w:rsidR="00550C7A" w:rsidRPr="00550C7A" w:rsidRDefault="00550C7A" w:rsidP="00550C7A">
      <w:pPr>
        <w:rPr>
          <w:color w:val="000000" w:themeColor="text1"/>
        </w:rPr>
      </w:pPr>
    </w:p>
    <w:p w:rsidR="00550C7A" w:rsidRPr="00550C7A" w:rsidRDefault="00550C7A" w:rsidP="00550C7A">
      <w:pPr>
        <w:rPr>
          <w:color w:val="000000" w:themeColor="text1"/>
        </w:rPr>
      </w:pPr>
    </w:p>
    <w:p w:rsidR="00550C7A" w:rsidRPr="00550C7A" w:rsidRDefault="00550C7A" w:rsidP="00550C7A">
      <w:pPr>
        <w:rPr>
          <w:color w:val="000000" w:themeColor="text1"/>
        </w:rPr>
      </w:pPr>
    </w:p>
    <w:p w:rsidR="00550C7A" w:rsidRPr="00550C7A" w:rsidRDefault="00550C7A" w:rsidP="00550C7A">
      <w:pPr>
        <w:rPr>
          <w:color w:val="000000" w:themeColor="text1"/>
        </w:rPr>
      </w:pPr>
    </w:p>
    <w:p w:rsidR="00550C7A" w:rsidRPr="00550C7A" w:rsidRDefault="00550C7A" w:rsidP="00550C7A">
      <w:pPr>
        <w:rPr>
          <w:color w:val="000000" w:themeColor="text1"/>
        </w:rPr>
      </w:pPr>
    </w:p>
    <w:p w:rsidR="00550C7A" w:rsidRPr="00550C7A" w:rsidRDefault="00550C7A" w:rsidP="00550C7A">
      <w:pPr>
        <w:rPr>
          <w:color w:val="000000" w:themeColor="text1"/>
        </w:rPr>
      </w:pPr>
    </w:p>
    <w:p w:rsidR="00550C7A" w:rsidRPr="00550C7A" w:rsidRDefault="00550C7A" w:rsidP="00550C7A">
      <w:pPr>
        <w:rPr>
          <w:color w:val="000000" w:themeColor="text1"/>
        </w:rPr>
      </w:pPr>
    </w:p>
    <w:p w:rsidR="00550C7A" w:rsidRPr="00550C7A" w:rsidRDefault="00550C7A" w:rsidP="00550C7A">
      <w:pPr>
        <w:rPr>
          <w:color w:val="000000" w:themeColor="text1"/>
        </w:rPr>
      </w:pPr>
    </w:p>
    <w:p w:rsidR="004037AB" w:rsidRDefault="004037AB" w:rsidP="00550C7A">
      <w:pPr>
        <w:rPr>
          <w:color w:val="000000" w:themeColor="text1"/>
        </w:rPr>
      </w:pPr>
    </w:p>
    <w:p w:rsidR="004037AB" w:rsidRPr="00550C7A" w:rsidRDefault="004037AB" w:rsidP="00550C7A">
      <w:pPr>
        <w:rPr>
          <w:color w:val="000000" w:themeColor="text1"/>
        </w:rPr>
      </w:pPr>
    </w:p>
    <w:p w:rsidR="00550C7A" w:rsidRPr="00550C7A" w:rsidRDefault="00550C7A" w:rsidP="00D3579D">
      <w:pPr>
        <w:pStyle w:val="ConsPlusNormal"/>
        <w:outlineLvl w:val="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EE11B0">
      <w:pPr>
        <w:pStyle w:val="ConsPlusNormal"/>
        <w:jc w:val="right"/>
        <w:outlineLvl w:val="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11B0" w:rsidRPr="00550C7A" w:rsidRDefault="00EE11B0" w:rsidP="00EE11B0">
      <w:pPr>
        <w:pStyle w:val="ConsPlusNormal"/>
        <w:jc w:val="right"/>
        <w:outlineLvl w:val="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ПРИЛОЖЕНИЕ № 2</w:t>
      </w:r>
    </w:p>
    <w:p w:rsidR="00EE11B0" w:rsidRPr="00550C7A" w:rsidRDefault="00EE11B0" w:rsidP="00EE11B0">
      <w:pPr>
        <w:pStyle w:val="ConsPlusNormal"/>
        <w:jc w:val="right"/>
        <w:outlineLvl w:val="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11B0" w:rsidRPr="00550C7A" w:rsidRDefault="00EE11B0" w:rsidP="00EE11B0">
      <w:pPr>
        <w:pStyle w:val="ConsPlusNormal"/>
        <w:jc w:val="right"/>
        <w:outlineLvl w:val="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11B0" w:rsidRPr="00550C7A" w:rsidRDefault="00EE11B0" w:rsidP="00EE11B0">
      <w:pPr>
        <w:pStyle w:val="ConsPlusNormal"/>
        <w:jc w:val="center"/>
        <w:outlineLvl w:val="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ПОЛН</w:t>
      </w:r>
      <w:r w:rsidR="00AF5001"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ОМОЧИЯ ГЛАВЫ СЕЛЬСКОГО ПОСЕЛЕНИЯ</w:t>
      </w:r>
    </w:p>
    <w:p w:rsidR="00EE11B0" w:rsidRPr="00550C7A" w:rsidRDefault="00EE11B0" w:rsidP="00EE11B0">
      <w:pPr>
        <w:pStyle w:val="ConsPlusNormal"/>
        <w:jc w:val="center"/>
        <w:outlineLvl w:val="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В ЧАСТИ ОСУЩЕСТВЛЕНИЯ ФУНКЦИЙ КОНТРАКТНОГО УПРАВЛЯЮЩЕГО</w:t>
      </w:r>
    </w:p>
    <w:p w:rsidR="00EE11B0" w:rsidRPr="00550C7A" w:rsidRDefault="00EE11B0" w:rsidP="00EE11B0">
      <w:pPr>
        <w:pStyle w:val="ConsPlusNormal"/>
        <w:jc w:val="center"/>
        <w:outlineLvl w:val="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11B0" w:rsidRPr="00550C7A" w:rsidRDefault="002F7DA1" w:rsidP="00EE11B0">
      <w:pPr>
        <w:pStyle w:val="ConsPlusNormal"/>
        <w:jc w:val="both"/>
        <w:outlineLvl w:val="1"/>
        <w:rPr>
          <w:rFonts w:ascii="Times New Roman" w:hAnsi="Times New Roman" w:cs="Times New Roman"/>
          <w:color w:val="000000" w:themeColor="text1"/>
          <w:sz w:val="24"/>
          <w:szCs w:val="24"/>
        </w:rPr>
      </w:pPr>
      <w:bookmarkStart w:id="0" w:name="Par61"/>
      <w:bookmarkEnd w:id="0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  <w:t xml:space="preserve">1. Глава сельского поселения Васильевка </w:t>
      </w:r>
      <w:r w:rsidR="00EE11B0"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осуществляет следующие функции и полномочия контрактного управляющего:</w:t>
      </w:r>
    </w:p>
    <w:p w:rsidR="00EE11B0" w:rsidRPr="00550C7A" w:rsidRDefault="00EE11B0" w:rsidP="00EE11B0">
      <w:pPr>
        <w:pStyle w:val="ConsPlusNormal"/>
        <w:outlineLvl w:val="1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11B0" w:rsidRPr="00550C7A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1.1. При определении поставщиков (подрядчиков, исполнителей):</w:t>
      </w:r>
    </w:p>
    <w:p w:rsidR="00EE11B0" w:rsidRPr="00550C7A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а) выбирает способ определения поставщика (подрядчика, исполнителя);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б) уточняет в рамках обоснования цены цену контракта и ее обоснование в</w:t>
      </w:r>
      <w:r>
        <w:rPr>
          <w:rFonts w:ascii="Times New Roman" w:hAnsi="Times New Roman" w:cs="Times New Roman"/>
          <w:sz w:val="24"/>
          <w:szCs w:val="24"/>
        </w:rPr>
        <w:t xml:space="preserve"> извещениях об осуществлении закупок, приглашениях принять участие в определении поставщиков (подрядчиков, исполнителей) закрытыми способами, конкурсной документации, документации об аукционе;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 уточняет в рамках обоснования цены цену контракта, заключаемого с единственным поставщиком (подрядчиком, исполнителем);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г) организует подготовку описания объекта закупки в документации о закупке;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д</w:t>
      </w:r>
      <w:proofErr w:type="spellEnd"/>
      <w:r>
        <w:rPr>
          <w:rFonts w:ascii="Times New Roman" w:hAnsi="Times New Roman" w:cs="Times New Roman"/>
          <w:sz w:val="24"/>
          <w:szCs w:val="24"/>
        </w:rPr>
        <w:t>) обеспечивает привлечение на основе контракта специализированной организации для выполнения отдельных функций по определению поставщика;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е) подготавливает и направляет в письменной форме или в форме электронного документа разъяснения положений документации о закупке;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ж) привлекает экспертов, экспертные организации;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з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) обеспечивает согласование применения закрытых способов определения поставщиков (подрядчиков, исполнителей) в порядке, установленном федеральным органом исполнительной власти по регулированию контрактной системы в сфере закупок, в соответствии с </w:t>
      </w:r>
      <w:hyperlink r:id="rId24" w:history="1">
        <w:r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частью 3 статьи 84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Федерального закона о контрактной системе;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и) обосновывает в документально оформленном отчете невозможность или нецелесообразность использования иных способов определения поставщика (подрядчика, исполнителя), а также цену контракта и иные существенные условия контракта в случае осуществления закупки у единственного поставщика (подрядчика, исполнителя) для заключения контракта;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к) обеспечивает заключение контрактов;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л) организует включение в реестр недобросовестных поставщиков (подрядчиков, исполнителей) информации об участниках закупок, уклонившихся от заключения контрактов.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1.2. При исполнении, изменении, расторжении контракта: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обеспечивает приемку поставленного товара, выполненной работы (ее результатов), оказанной услуги, а также отдельных этапов поставки товара, выполнения работы, оказания услуги;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б) организует оплату поставленного товара, выполненной работы (ее результатов), оказанной услуги, а также отдельных этапов исполнения контракта;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в) взаимодействует с поставщиком (подрядчиком, исполнителем) при изменении, расторжении контракта, применяет меры ответственности, в том числе направляет поставщику (подрядчику, исполнителю) требование об уплате неустоек (штрафов, пеней) в случае просрочки исполнения поставщиком (подрядчиком, исполнителем) обязательств (в том числе гарантийного обязательства), предусмотренных контрактом, а также в иных случаях неисполнения или ненадлежащего исполнения поставщиком (подрядчиком, исполнителем) обязательств, предусмотренных контрактом, совершает иные действия в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случае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нарушения поставщиком (подрядчиком, исполнителем) условий контракта;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г) организует проведение экспертизы поставленного товара, выполненной работы, оказанной услуги, привлекает экспертов, экспертные организации;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д</w:t>
      </w:r>
      <w:proofErr w:type="spellEnd"/>
      <w:r>
        <w:rPr>
          <w:rFonts w:ascii="Times New Roman" w:hAnsi="Times New Roman" w:cs="Times New Roman"/>
          <w:sz w:val="24"/>
          <w:szCs w:val="24"/>
        </w:rPr>
        <w:t>) в случае необходимости обеспечивает создание приемочной комиссии не менее чем из пяти человек для приемки поставленного товара, выполненной работы или оказанной услуги, результатов отдельного этапа исполнения контракта;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е) подготавливает документ о приемке результатов отдельного этапа исполнения контракта, а также поставленного товара, выполненной работы или оказанной услуги;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ж) размещает в единой информационной системе или до ввода в эксплуатацию указанной системы на официальном сайте Российской Федерации на официальном сайте государственных закупок для размещения информации о размещении заказов на поставки товаров, выполнение работ, оказание услуг отчет, содержащий информацию об исполнении контракта, о соблюдении промежуточных и окончательных сроков исполнения контракта, о ненадлежащем исполнении контракта (с указанием допущенных нарушений) или о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неисполнении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контракта и о санкциях, которые применены в связи с нарушением условий контракта или его неисполнением, об изменении или о расторжении контракта в ходе его исполнения, информацию об изменении контракта или о расторжении контракта, за исключением сведений, составляющих государственную тайну;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з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) организует включение в реестр недобросовестных поставщиков (подрядчиков, исполнителей) информации о поставщике (подрядчике, исполнителе), с которым контракт </w:t>
      </w:r>
      <w:proofErr w:type="gramStart"/>
      <w:r>
        <w:rPr>
          <w:rFonts w:ascii="Times New Roman" w:hAnsi="Times New Roman" w:cs="Times New Roman"/>
          <w:sz w:val="24"/>
          <w:szCs w:val="24"/>
        </w:rPr>
        <w:t>был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расторгнут по решению суда или в связи с односторонним отказом Заказчика от исполнения контракта.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1.3. Осуществляет иные полномочия, предусмотренные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Федеральным </w:t>
      </w:r>
      <w:hyperlink r:id="rId25" w:history="1">
        <w:r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</w:t>
      </w:r>
      <w:r>
        <w:rPr>
          <w:rFonts w:ascii="Times New Roman" w:hAnsi="Times New Roman" w:cs="Times New Roman"/>
          <w:sz w:val="24"/>
          <w:szCs w:val="24"/>
        </w:rPr>
        <w:t xml:space="preserve"> контрактной системе, а именно: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организует в случае необходимости консультации с поставщиками (подрядчиками, исполнителями) и участвует в таких консультациях в целях определения состояния конкурентной среды на соответствующих рынках товаров, работ, услуг, определения наилучших технологий и других решений для обеспечения государственных и муниципальных нужд;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б) организует обязательное общественное обсуждение закупки товара, работы или услуги, по результатам которого в случае необходимости осуществляет подготовку изменений для внесения в планы закупок, планы-графики, документацию о закупках или обеспечивает отмену закупки;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 принимает участие в утверждении требований к закупаемым Заказчиком отдельным видам товаров, работ, услуг (в том числе предельным ценам товаров, работ, услуг) и (или) нормативным затратам на обеспечение функций Заказчика и размещает их в единой информационной системе;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г) участвует в рассмотрении дел об обжаловании действий (бездействия) Заказчика, в том числе обжаловании результатов определения поставщиков (подрядчиков, исполнителей), и осуществляет подготовку материалов для осуществления претензионной работы;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д</w:t>
      </w:r>
      <w:proofErr w:type="spellEnd"/>
      <w:r>
        <w:rPr>
          <w:rFonts w:ascii="Times New Roman" w:hAnsi="Times New Roman" w:cs="Times New Roman"/>
          <w:sz w:val="24"/>
          <w:szCs w:val="24"/>
        </w:rPr>
        <w:t>) разрабатывает проекты контрактов, в том числе типовых контрактов Заказчика, типовых условий контрактов Заказчика.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1.4. В целях реализации вышеуказанных функций и полномочий, контрактный управляющий обязан соблюдать следующие обязательства и требования, установленные Федеральным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hyperlink r:id="rId26" w:history="1">
        <w:r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о контрактной системе: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не допускать разглашения сведений, ставших им известными в ходе проведения процедур определения поставщика (подрядчика, исполнителя), кроме случаев, прямо предусмотренных законодательством Российской Федерации;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б) не проводить переговоров с участниками закупок до выявления победителя определения поставщика (подрядчика, исполнителя), кроме случаев, прямо предусмотренных законодательством Российской Федерации;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в) привлекать в случаях, в порядке и с учетом требований, предусмотренных действующим законодательством Российской Федерации,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в том числе Федеральным </w:t>
      </w:r>
      <w:hyperlink r:id="rId27" w:history="1">
        <w:r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 контрактной системе,</w:t>
      </w:r>
      <w:r>
        <w:rPr>
          <w:rFonts w:ascii="Times New Roman" w:hAnsi="Times New Roman" w:cs="Times New Roman"/>
          <w:sz w:val="24"/>
          <w:szCs w:val="24"/>
        </w:rPr>
        <w:t xml:space="preserve"> к своей работе экспертов, экспертные организации.</w:t>
      </w:r>
    </w:p>
    <w:p w:rsidR="00EE11B0" w:rsidRDefault="00EE11B0" w:rsidP="00EE11B0">
      <w:pPr>
        <w:shd w:val="clear" w:color="auto" w:fill="FFFFFF"/>
        <w:tabs>
          <w:tab w:val="left" w:pos="1170"/>
        </w:tabs>
        <w:spacing w:after="0" w:line="240" w:lineRule="atLeast"/>
        <w:ind w:right="11" w:firstLine="562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EE11B0" w:rsidRDefault="00AF5001" w:rsidP="00EE11B0">
      <w:pPr>
        <w:shd w:val="clear" w:color="auto" w:fill="FFFFFF"/>
        <w:tabs>
          <w:tab w:val="left" w:pos="1170"/>
        </w:tabs>
        <w:spacing w:after="0" w:line="240" w:lineRule="atLeast"/>
        <w:ind w:right="11" w:firstLine="562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1.5. Глава сельского поселения</w:t>
      </w:r>
      <w:r w:rsidR="002F7DA1">
        <w:rPr>
          <w:rFonts w:ascii="Times New Roman" w:hAnsi="Times New Roman" w:cs="Times New Roman"/>
          <w:color w:val="000000"/>
          <w:sz w:val="24"/>
          <w:szCs w:val="24"/>
        </w:rPr>
        <w:t xml:space="preserve"> Васильевка </w:t>
      </w:r>
      <w:r w:rsidR="00EE11B0">
        <w:rPr>
          <w:rFonts w:ascii="Times New Roman" w:hAnsi="Times New Roman" w:cs="Times New Roman"/>
          <w:color w:val="000000"/>
          <w:sz w:val="24"/>
          <w:szCs w:val="24"/>
        </w:rPr>
        <w:t xml:space="preserve">в части осуществления функциональных прав и обязанностей контрактного управляющего несет ответственность </w:t>
      </w:r>
      <w:proofErr w:type="gramStart"/>
      <w:r w:rsidR="00EE11B0">
        <w:rPr>
          <w:rFonts w:ascii="Times New Roman" w:hAnsi="Times New Roman" w:cs="Times New Roman"/>
          <w:color w:val="000000"/>
          <w:sz w:val="24"/>
          <w:szCs w:val="24"/>
        </w:rPr>
        <w:t>за</w:t>
      </w:r>
      <w:proofErr w:type="gramEnd"/>
      <w:r w:rsidR="00EE11B0">
        <w:rPr>
          <w:rFonts w:ascii="Times New Roman" w:hAnsi="Times New Roman" w:cs="Times New Roman"/>
          <w:color w:val="000000"/>
          <w:sz w:val="24"/>
          <w:szCs w:val="24"/>
        </w:rPr>
        <w:t>:</w:t>
      </w:r>
    </w:p>
    <w:p w:rsidR="00EE11B0" w:rsidRDefault="00EE11B0" w:rsidP="00EE11B0">
      <w:pPr>
        <w:autoSpaceDE w:val="0"/>
        <w:autoSpaceDN w:val="0"/>
        <w:adjustRightInd w:val="0"/>
        <w:spacing w:after="0" w:line="240" w:lineRule="atLeast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а) результаты и эффективность деятельности в сфере </w:t>
      </w:r>
      <w:r>
        <w:rPr>
          <w:rFonts w:ascii="Times New Roman" w:hAnsi="Times New Roman" w:cs="Times New Roman"/>
          <w:sz w:val="24"/>
          <w:szCs w:val="24"/>
        </w:rPr>
        <w:t xml:space="preserve">определения поставщика (подрядчика, исполнителя) и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исполнения Федерального закона </w:t>
      </w:r>
      <w:r>
        <w:rPr>
          <w:rFonts w:ascii="Times New Roman" w:hAnsi="Times New Roman" w:cs="Times New Roman"/>
          <w:sz w:val="24"/>
          <w:szCs w:val="24"/>
        </w:rPr>
        <w:t>"О контрактной системе в сфере закупок товаров, работ, услуг для обеспечения государственных и муниципальных нужд";</w:t>
      </w:r>
    </w:p>
    <w:p w:rsidR="00EE11B0" w:rsidRDefault="00EE11B0" w:rsidP="00EE11B0">
      <w:pPr>
        <w:widowControl w:val="0"/>
        <w:shd w:val="clear" w:color="auto" w:fill="FFFFFF"/>
        <w:tabs>
          <w:tab w:val="left" w:pos="1073"/>
        </w:tabs>
        <w:suppressAutoHyphens/>
        <w:autoSpaceDE w:val="0"/>
        <w:spacing w:after="0" w:line="240" w:lineRule="atLeast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б)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необеспечение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 xml:space="preserve"> выполнения своих функциональных обязанностей;</w:t>
      </w:r>
    </w:p>
    <w:p w:rsidR="00EE11B0" w:rsidRDefault="00EE11B0" w:rsidP="00EE11B0">
      <w:pPr>
        <w:widowControl w:val="0"/>
        <w:shd w:val="clear" w:color="auto" w:fill="FFFFFF"/>
        <w:tabs>
          <w:tab w:val="left" w:pos="1073"/>
        </w:tabs>
        <w:suppressAutoHyphens/>
        <w:autoSpaceDE w:val="0"/>
        <w:spacing w:after="0" w:line="240" w:lineRule="atLeast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в) содержание и качество подготовки документов, направленных на реализацию Федерального закона </w:t>
      </w:r>
      <w:r>
        <w:rPr>
          <w:rFonts w:ascii="Times New Roman" w:hAnsi="Times New Roman" w:cs="Times New Roman"/>
          <w:sz w:val="24"/>
          <w:szCs w:val="24"/>
        </w:rPr>
        <w:t>"О контрактной системе в сфере закупок товаров, работ, услуг для обеспечения государственных и муниципальных нужд";</w:t>
      </w:r>
    </w:p>
    <w:p w:rsidR="00EE11B0" w:rsidRDefault="00EE11B0" w:rsidP="00EE11B0">
      <w:pPr>
        <w:widowControl w:val="0"/>
        <w:shd w:val="clear" w:color="auto" w:fill="FFFFFF"/>
        <w:tabs>
          <w:tab w:val="left" w:pos="1080"/>
        </w:tabs>
        <w:suppressAutoHyphens/>
        <w:autoSpaceDE w:val="0"/>
        <w:spacing w:after="0" w:line="240" w:lineRule="atLeast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г) за действия (бездействия), которые нарушают права и законные интересы участника закупки.</w:t>
      </w:r>
    </w:p>
    <w:p w:rsidR="00EE11B0" w:rsidRDefault="00EE11B0" w:rsidP="00EE11B0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EE11B0" w:rsidRDefault="00EE11B0" w:rsidP="00EE11B0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AF5001" w:rsidRDefault="00EE11B0" w:rsidP="00EE11B0">
      <w:pPr>
        <w:pStyle w:val="ConsPlusNormal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ПОЛНОМОЧИЯ </w:t>
      </w:r>
      <w:r w:rsidR="002F7DA1">
        <w:rPr>
          <w:rFonts w:ascii="Times New Roman" w:hAnsi="Times New Roman" w:cs="Times New Roman"/>
          <w:sz w:val="24"/>
          <w:szCs w:val="24"/>
        </w:rPr>
        <w:t>ВЕДУЩЕГО СПЕЦИАЛИСТА - БУХГАЛТЕРА</w:t>
      </w:r>
    </w:p>
    <w:p w:rsidR="00EE11B0" w:rsidRDefault="00AF5001" w:rsidP="00EE11B0">
      <w:pPr>
        <w:pStyle w:val="ConsPlusNormal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АДМИНИСТРАЦИИ СЕЛЬСКОГО ПОСЕЛЕНИЯ</w:t>
      </w:r>
      <w:r w:rsidR="002F7DA1">
        <w:rPr>
          <w:rFonts w:ascii="Times New Roman" w:hAnsi="Times New Roman" w:cs="Times New Roman"/>
          <w:sz w:val="24"/>
          <w:szCs w:val="24"/>
        </w:rPr>
        <w:t xml:space="preserve"> ВАСИЛЬЕВКА</w:t>
      </w:r>
    </w:p>
    <w:p w:rsidR="00EE11B0" w:rsidRDefault="00EE11B0" w:rsidP="00EE11B0">
      <w:pPr>
        <w:pStyle w:val="ConsPlusNormal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В ЧАСТИ ОСУЩЕСТВЛЕНИЯ ФУНКЦИЙ КОНТРАКТНОГО УПРАВЛЯЮЩЕГО</w:t>
      </w:r>
    </w:p>
    <w:p w:rsidR="00EE11B0" w:rsidRDefault="00EE11B0" w:rsidP="00EE11B0">
      <w:pPr>
        <w:pStyle w:val="ConsPlusNormal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EE11B0" w:rsidRDefault="00EE11B0" w:rsidP="00EE11B0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="002F7DA1">
        <w:rPr>
          <w:rFonts w:ascii="Times New Roman" w:hAnsi="Times New Roman" w:cs="Times New Roman"/>
          <w:sz w:val="24"/>
          <w:szCs w:val="24"/>
        </w:rPr>
        <w:t>Ведущий специалист- б</w:t>
      </w:r>
      <w:r>
        <w:rPr>
          <w:rFonts w:ascii="Times New Roman" w:hAnsi="Times New Roman" w:cs="Times New Roman"/>
          <w:sz w:val="24"/>
          <w:szCs w:val="24"/>
        </w:rPr>
        <w:t>ухг</w:t>
      </w:r>
      <w:r w:rsidR="00AF5001">
        <w:rPr>
          <w:rFonts w:ascii="Times New Roman" w:hAnsi="Times New Roman" w:cs="Times New Roman"/>
          <w:sz w:val="24"/>
          <w:szCs w:val="24"/>
        </w:rPr>
        <w:t>алтер</w:t>
      </w:r>
      <w:r w:rsidR="002F7DA1">
        <w:rPr>
          <w:rFonts w:ascii="Times New Roman" w:hAnsi="Times New Roman" w:cs="Times New Roman"/>
          <w:sz w:val="24"/>
          <w:szCs w:val="24"/>
        </w:rPr>
        <w:t xml:space="preserve"> </w:t>
      </w:r>
      <w:r w:rsidR="00AF5001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2F7DA1">
        <w:rPr>
          <w:rFonts w:ascii="Times New Roman" w:hAnsi="Times New Roman" w:cs="Times New Roman"/>
          <w:sz w:val="24"/>
          <w:szCs w:val="24"/>
        </w:rPr>
        <w:t xml:space="preserve"> Васильевка </w:t>
      </w:r>
      <w:r>
        <w:rPr>
          <w:rFonts w:ascii="Times New Roman" w:hAnsi="Times New Roman" w:cs="Times New Roman"/>
          <w:sz w:val="24"/>
          <w:szCs w:val="24"/>
        </w:rPr>
        <w:t>осуществляет следующие функции и полномочия контрактного управляющего: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2.1. При планировании закупок: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разрабатывает план закупок, осуществляет подготовку изменений для внесения в план закупок, размещает в единой информационной системе план закупок и внесенные в него изменения;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б) размещает планы закупок на официальном сайте государственных закупок, а также опубликовывает в любых печатных изданиях в соответствии с </w:t>
      </w:r>
      <w:hyperlink r:id="rId28" w:history="1">
        <w:r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частью 10 статьи 17</w:t>
        </w:r>
      </w:hyperlink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Федерального закона о контрактной системе;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 обеспечивает подготовку обоснования закупки при формировании плана закупок;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г) разрабатывает план-график, осуществляет подготовку изменений для внесения в план-график, размещает в единой информационной системе план-график и внесенные в него изменения;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д</w:t>
      </w:r>
      <w:proofErr w:type="spellEnd"/>
      <w:r>
        <w:rPr>
          <w:rFonts w:ascii="Times New Roman" w:hAnsi="Times New Roman" w:cs="Times New Roman"/>
          <w:sz w:val="24"/>
          <w:szCs w:val="24"/>
        </w:rPr>
        <w:t>) организует утверждение плана закупок, плана-графика;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е) определяет и обосновывает начальную (максимальную) цену контракта, цену контракта, заключаемого с единственным поставщиком (подрядчиком, исполнителем) при формировании плана-графика закупок.</w:t>
      </w:r>
    </w:p>
    <w:p w:rsidR="00EE11B0" w:rsidRDefault="00EE11B0" w:rsidP="00EE11B0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2.2. При определении поставщиков (подрядчиков, исполнителей):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организует включение в реестр недобросовестных поставщиков (подрядчиков, исполнителей) информации об участниках закупок, уклонившихся от заключения контрактов.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2.3. При исполнении, изменении, расторжении контракта: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организует оплату поставленного товара, выполненной работы (ее результатов), оказанной услуги, а также отдельных этапов исполнения контракта;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б) взаимодействует с поставщиком (подрядчиком, исполнителем) при изменении, расторжении контракта, применяет меры ответственности, в том числе направляет поставщику (подрядчику, исполнителю) требование об уплате неустоек (штрафов, пеней) в случае просрочки исполнения поставщиком (подрядчиком, исполнителем) обязательств (в том числе гарантийного обязательства), предусмотренных контрактом, а также в иных случаях неисполнения или ненадлежащего исполнения поставщиком (подрядчиком, исполнителем) обязательств, предусмотренных контрактом, совершает иные действия в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случае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нарушения поставщиком (подрядчиком, исполнителем) условий контракта;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в) размещает в единой информационной системе или до ввода в эксплуатацию указанной системы на официальном сайте Российской Федерации на официальном сайте государственных закупок для размещения информации о размещении заказов на поставки товаров, выполнение работ, оказание услуг отчет, содержащий информацию об исполнении контракта, о соблюдении промежуточных и окончательных сроков исполнения контракта, о ненадлежащем исполнении контракта (с указанием допущенных нарушений) или о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неисполнении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контракта и о санкциях, которые применены в связи с нарушением условий контракта или его неисполнением, об изменении или о расторжении контракта в ходе его исполнения, информацию об изменении контракта или о расторжении контракта, за исключением сведений, составляющих государственную тайну;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г) организует включение в реестр недобросовестных поставщиков (подрядчиков, исполнителей) информации о поставщике (подрядчике, исполнителе), с которым контракт </w:t>
      </w:r>
      <w:proofErr w:type="gramStart"/>
      <w:r>
        <w:rPr>
          <w:rFonts w:ascii="Times New Roman" w:hAnsi="Times New Roman" w:cs="Times New Roman"/>
          <w:sz w:val="24"/>
          <w:szCs w:val="24"/>
        </w:rPr>
        <w:t>был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расторгнут по решению суда или в связи с односторонним отказом Заказчика от исполнения контракта;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д</w:t>
      </w:r>
      <w:proofErr w:type="spellEnd"/>
      <w:r>
        <w:rPr>
          <w:rFonts w:ascii="Times New Roman" w:hAnsi="Times New Roman" w:cs="Times New Roman"/>
          <w:sz w:val="24"/>
          <w:szCs w:val="24"/>
        </w:rPr>
        <w:t>) составляет и размещает в единой информационной системе отчет об объеме закупок у субъектов малого предпринимательства, социально ориентированных некоммерческих организаций.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2.4. Осуществляет иные полномочия, предусмотренные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Федеральным </w:t>
      </w:r>
      <w:hyperlink r:id="rId29" w:history="1">
        <w:r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</w:t>
      </w:r>
      <w:r>
        <w:rPr>
          <w:rFonts w:ascii="Times New Roman" w:hAnsi="Times New Roman" w:cs="Times New Roman"/>
          <w:sz w:val="24"/>
          <w:szCs w:val="24"/>
        </w:rPr>
        <w:t xml:space="preserve"> контрактной системе, а именно: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1" w:name="Par120"/>
      <w:bookmarkEnd w:id="1"/>
      <w:r>
        <w:rPr>
          <w:rFonts w:ascii="Times New Roman" w:hAnsi="Times New Roman" w:cs="Times New Roman"/>
          <w:sz w:val="24"/>
          <w:szCs w:val="24"/>
        </w:rPr>
        <w:t>а) принимает участие в утверждении требований к закупаемым Заказчиком отдельным видам товаров, работ, услуг (в том числе предельным ценам товаров, работ, услуг) и (или) нормативным затратам на обеспечение функций Заказчика и размещает их в единой информационной системе;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б) осуществляет проверку банковских гарантий, поступивших в качестве обеспечения исполнения контрактов, на соответствие требованиям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Федерального </w:t>
      </w:r>
      <w:hyperlink r:id="rId30" w:history="1">
        <w:r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закона</w:t>
        </w:r>
      </w:hyperlink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 контрактной системе;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 информирует в случае отказа Заказчика в принятии банковской гарантии об этом лицо, предоставившее банковскую гарантию, с указанием причин, послуживших основанием для отказа;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г) организует осуществление уплаты денежных сумм по банковской гарантии в случаях, предусмотренных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Федеральным законом о контрактной системе;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д</w:t>
      </w:r>
      <w:proofErr w:type="spellEnd"/>
      <w:r>
        <w:rPr>
          <w:rFonts w:ascii="Times New Roman" w:hAnsi="Times New Roman" w:cs="Times New Roman"/>
          <w:sz w:val="24"/>
          <w:szCs w:val="24"/>
        </w:rPr>
        <w:t>) организует возврат денежных средств, внесенных в качестве обеспечения исполнения заявок или обеспечения исполнения контрактов.</w:t>
      </w:r>
    </w:p>
    <w:p w:rsidR="00EE11B0" w:rsidRDefault="00EE11B0" w:rsidP="00EE11B0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2.5. В целях реализации вышеуказанных функций и полномочий, контрактный управляющий обязан соблюдать следующие обязательства и требования, установленные Федеральным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hyperlink r:id="rId31" w:history="1">
        <w:r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о контрактной системе: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1) не допускать разглашения сведений, ставших им известными в ходе проведения процедур определения поставщика (подрядчика, исполнителя), кроме случаев, прямо предусмотренных законодательством Российской Федерации;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не проводить переговоров с участниками закупок до выявления победителя определения поставщика (подрядчика, исполнителя), кроме случаев, прямо предусмотренных законодательством Российской Федерации;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3) привлекать в случаях, в порядке и с учетом требований, предусмотренных действующим законодательством Российской Федерации,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в том числе Федеральным </w:t>
      </w:r>
      <w:hyperlink r:id="rId32" w:history="1">
        <w:r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 контрактной системе,</w:t>
      </w:r>
      <w:r>
        <w:rPr>
          <w:rFonts w:ascii="Times New Roman" w:hAnsi="Times New Roman" w:cs="Times New Roman"/>
          <w:sz w:val="24"/>
          <w:szCs w:val="24"/>
        </w:rPr>
        <w:t xml:space="preserve"> к своей работе экспертов, экспертные организации.</w:t>
      </w:r>
    </w:p>
    <w:p w:rsidR="00EE11B0" w:rsidRDefault="00EE11B0" w:rsidP="00EE11B0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</w:p>
    <w:p w:rsidR="00EE11B0" w:rsidRDefault="002F7DA1" w:rsidP="00EE11B0">
      <w:pPr>
        <w:shd w:val="clear" w:color="auto" w:fill="FFFFFF"/>
        <w:tabs>
          <w:tab w:val="left" w:pos="1170"/>
        </w:tabs>
        <w:spacing w:after="0" w:line="240" w:lineRule="atLeast"/>
        <w:ind w:right="11" w:firstLine="562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2.6. </w:t>
      </w:r>
      <w:r>
        <w:rPr>
          <w:rFonts w:ascii="Times New Roman" w:hAnsi="Times New Roman" w:cs="Times New Roman"/>
          <w:sz w:val="24"/>
          <w:szCs w:val="24"/>
        </w:rPr>
        <w:t xml:space="preserve">Ведущий специалист- бухгалтер </w:t>
      </w:r>
      <w:r w:rsidR="00AF5001">
        <w:rPr>
          <w:rFonts w:ascii="Times New Roman" w:hAnsi="Times New Roman" w:cs="Times New Roman"/>
          <w:color w:val="000000"/>
          <w:sz w:val="24"/>
          <w:szCs w:val="24"/>
        </w:rPr>
        <w:t>сельского поселения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Васильевка </w:t>
      </w:r>
      <w:r w:rsidR="00EE11B0">
        <w:rPr>
          <w:rFonts w:ascii="Times New Roman" w:hAnsi="Times New Roman" w:cs="Times New Roman"/>
          <w:color w:val="000000"/>
          <w:sz w:val="24"/>
          <w:szCs w:val="24"/>
        </w:rPr>
        <w:t xml:space="preserve">в части осуществления функциональных прав и обязанностей контрактного управляющего несет ответственность </w:t>
      </w:r>
      <w:proofErr w:type="gramStart"/>
      <w:r w:rsidR="00EE11B0">
        <w:rPr>
          <w:rFonts w:ascii="Times New Roman" w:hAnsi="Times New Roman" w:cs="Times New Roman"/>
          <w:color w:val="000000"/>
          <w:sz w:val="24"/>
          <w:szCs w:val="24"/>
        </w:rPr>
        <w:t>за</w:t>
      </w:r>
      <w:proofErr w:type="gramEnd"/>
      <w:r w:rsidR="00EE11B0">
        <w:rPr>
          <w:rFonts w:ascii="Times New Roman" w:hAnsi="Times New Roman" w:cs="Times New Roman"/>
          <w:color w:val="000000"/>
          <w:sz w:val="24"/>
          <w:szCs w:val="24"/>
        </w:rPr>
        <w:t>:</w:t>
      </w:r>
    </w:p>
    <w:p w:rsidR="00EE11B0" w:rsidRDefault="00EE11B0" w:rsidP="00EE11B0">
      <w:pPr>
        <w:autoSpaceDE w:val="0"/>
        <w:autoSpaceDN w:val="0"/>
        <w:adjustRightInd w:val="0"/>
        <w:spacing w:after="0" w:line="240" w:lineRule="atLeast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а) результаты и эффективность деятельности в сфере </w:t>
      </w:r>
      <w:r>
        <w:rPr>
          <w:rFonts w:ascii="Times New Roman" w:hAnsi="Times New Roman" w:cs="Times New Roman"/>
          <w:sz w:val="24"/>
          <w:szCs w:val="24"/>
        </w:rPr>
        <w:t xml:space="preserve">определения поставщика (подрядчика, исполнителя) и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исполнения Федерального закона </w:t>
      </w:r>
      <w:r>
        <w:rPr>
          <w:rFonts w:ascii="Times New Roman" w:hAnsi="Times New Roman" w:cs="Times New Roman"/>
          <w:sz w:val="24"/>
          <w:szCs w:val="24"/>
        </w:rPr>
        <w:t>"О контрактной системе в сфере закупок товаров, работ, услуг для обеспечения государственных и муниципальных нужд";</w:t>
      </w:r>
    </w:p>
    <w:p w:rsidR="00EE11B0" w:rsidRDefault="00EE11B0" w:rsidP="00EE11B0">
      <w:pPr>
        <w:widowControl w:val="0"/>
        <w:shd w:val="clear" w:color="auto" w:fill="FFFFFF"/>
        <w:tabs>
          <w:tab w:val="left" w:pos="1073"/>
        </w:tabs>
        <w:suppressAutoHyphens/>
        <w:autoSpaceDE w:val="0"/>
        <w:spacing w:after="0" w:line="240" w:lineRule="atLeast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б)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необеспечение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 xml:space="preserve"> выполнения своих функциональных обязанностей;</w:t>
      </w:r>
    </w:p>
    <w:p w:rsidR="00EE11B0" w:rsidRDefault="00EE11B0" w:rsidP="00EE11B0">
      <w:pPr>
        <w:widowControl w:val="0"/>
        <w:shd w:val="clear" w:color="auto" w:fill="FFFFFF"/>
        <w:tabs>
          <w:tab w:val="left" w:pos="1073"/>
        </w:tabs>
        <w:suppressAutoHyphens/>
        <w:autoSpaceDE w:val="0"/>
        <w:spacing w:after="0" w:line="240" w:lineRule="atLeast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в) содержание и качество подготовки документов, направленных на реализацию Федерального закона </w:t>
      </w:r>
      <w:r>
        <w:rPr>
          <w:rFonts w:ascii="Times New Roman" w:hAnsi="Times New Roman" w:cs="Times New Roman"/>
          <w:sz w:val="24"/>
          <w:szCs w:val="24"/>
        </w:rPr>
        <w:t>"О контрактной системе в сфере закупок товаров, работ, услуг для обеспечения государственных и муниципальных нужд";</w:t>
      </w:r>
    </w:p>
    <w:p w:rsidR="00EE11B0" w:rsidRDefault="00EE11B0" w:rsidP="00EE11B0">
      <w:pPr>
        <w:widowControl w:val="0"/>
        <w:shd w:val="clear" w:color="auto" w:fill="FFFFFF"/>
        <w:tabs>
          <w:tab w:val="left" w:pos="1080"/>
        </w:tabs>
        <w:suppressAutoHyphens/>
        <w:autoSpaceDE w:val="0"/>
        <w:spacing w:after="0" w:line="240" w:lineRule="atLeast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г) за действия (бездействия), которые нарушают права и законные интересы участника закупки.</w:t>
      </w:r>
    </w:p>
    <w:p w:rsidR="00EE11B0" w:rsidRDefault="00EE11B0" w:rsidP="00EE11B0"/>
    <w:p w:rsidR="000523DE" w:rsidRDefault="000523DE"/>
    <w:sectPr w:rsidR="000523DE" w:rsidSect="003F385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EE11B0"/>
    <w:rsid w:val="000523DE"/>
    <w:rsid w:val="00071656"/>
    <w:rsid w:val="001D0458"/>
    <w:rsid w:val="002F7DA1"/>
    <w:rsid w:val="003D64E0"/>
    <w:rsid w:val="003F3854"/>
    <w:rsid w:val="004037AB"/>
    <w:rsid w:val="004E5C81"/>
    <w:rsid w:val="00550C7A"/>
    <w:rsid w:val="00576D47"/>
    <w:rsid w:val="00737BE6"/>
    <w:rsid w:val="00751CC2"/>
    <w:rsid w:val="00777BFA"/>
    <w:rsid w:val="0079228D"/>
    <w:rsid w:val="007A0720"/>
    <w:rsid w:val="007A6E64"/>
    <w:rsid w:val="008254F1"/>
    <w:rsid w:val="00891514"/>
    <w:rsid w:val="008F19C2"/>
    <w:rsid w:val="00961AE5"/>
    <w:rsid w:val="009C16C9"/>
    <w:rsid w:val="00A3427A"/>
    <w:rsid w:val="00AE16F7"/>
    <w:rsid w:val="00AF5001"/>
    <w:rsid w:val="00B26DD9"/>
    <w:rsid w:val="00B76FF2"/>
    <w:rsid w:val="00BB6297"/>
    <w:rsid w:val="00BE26D9"/>
    <w:rsid w:val="00C85AB3"/>
    <w:rsid w:val="00D3579D"/>
    <w:rsid w:val="00D849EA"/>
    <w:rsid w:val="00E32587"/>
    <w:rsid w:val="00EE11B0"/>
    <w:rsid w:val="00F46D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F385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EE11B0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EE11B0"/>
    <w:pPr>
      <w:ind w:left="720"/>
      <w:contextualSpacing/>
    </w:pPr>
  </w:style>
  <w:style w:type="paragraph" w:customStyle="1" w:styleId="ConsPlusNormal">
    <w:name w:val="ConsPlusNormal"/>
    <w:rsid w:val="00EE11B0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B26DD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26DD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9221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EE31960D295D5CEFAA8D85899C325F5ADAB9B052E7C233948078541812D1BCG" TargetMode="External"/><Relationship Id="rId13" Type="http://schemas.openxmlformats.org/officeDocument/2006/relationships/hyperlink" Target="consultantplus://offline/ref=EE31960D295D5CEFAA8D85899C325F5ADAB9B052E7C233948078541812D1BCG" TargetMode="External"/><Relationship Id="rId18" Type="http://schemas.openxmlformats.org/officeDocument/2006/relationships/hyperlink" Target="consultantplus://offline/ref=EE31960D295D5CEFAA8D85899C325F5ADAB9B052E7C233948078541812D1BCG" TargetMode="External"/><Relationship Id="rId26" Type="http://schemas.openxmlformats.org/officeDocument/2006/relationships/hyperlink" Target="consultantplus://offline/ref=EE31960D295D5CEFAA8D85899C325F5ADAB9B052E7C233948078541812D1BCG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consultantplus://offline/ref=EE31960D295D5CEFAA8D85899C325F5ADAB9B052E7C233948078541812D1BCG" TargetMode="External"/><Relationship Id="rId34" Type="http://schemas.openxmlformats.org/officeDocument/2006/relationships/theme" Target="theme/theme1.xml"/><Relationship Id="rId7" Type="http://schemas.openxmlformats.org/officeDocument/2006/relationships/hyperlink" Target="consultantplus://offline/ref=EE31960D295D5CEFAA8D85899C325F5AD9B5BF52EF966496D12D5AD1BDG" TargetMode="External"/><Relationship Id="rId12" Type="http://schemas.openxmlformats.org/officeDocument/2006/relationships/hyperlink" Target="consultantplus://offline/ref=EE31960D295D5CEFAA8D85899C325F5ADAB9B052E7C2339480785418121CB6F600204E064719A186D3B0G" TargetMode="External"/><Relationship Id="rId17" Type="http://schemas.openxmlformats.org/officeDocument/2006/relationships/hyperlink" Target="consultantplus://offline/ref=EE31960D295D5CEFAA8D85899C325F5ADAB9B052E7C233948078541812D1BCG" TargetMode="External"/><Relationship Id="rId25" Type="http://schemas.openxmlformats.org/officeDocument/2006/relationships/hyperlink" Target="consultantplus://offline/ref=EE31960D295D5CEFAA8D85899C325F5ADAB9B052E7C233948078541812D1BCG" TargetMode="External"/><Relationship Id="rId33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hyperlink" Target="consultantplus://offline/ref=EE31960D295D5CEFAA8D85899C325F5ADAB9B052E7C2339480785418121CB6F600204E064718A08AD3B6G" TargetMode="External"/><Relationship Id="rId20" Type="http://schemas.openxmlformats.org/officeDocument/2006/relationships/hyperlink" Target="consultantplus://offline/ref=EE31960D295D5CEFAA8D85899C325F5ADAB9B052E7C233948078541812D1BCG" TargetMode="External"/><Relationship Id="rId29" Type="http://schemas.openxmlformats.org/officeDocument/2006/relationships/hyperlink" Target="consultantplus://offline/ref=EE31960D295D5CEFAA8D85899C325F5ADAB9B052E7C233948078541812D1BCG" TargetMode="External"/><Relationship Id="rId1" Type="http://schemas.openxmlformats.org/officeDocument/2006/relationships/styles" Target="styles.xml"/><Relationship Id="rId6" Type="http://schemas.openxmlformats.org/officeDocument/2006/relationships/hyperlink" Target="consultantplus://offline/ref=EE31960D295D5CEFAA8D85899C325F5ADAB9B052E7C2339480785418121CB6F600204E064719A380D3B7G" TargetMode="External"/><Relationship Id="rId11" Type="http://schemas.openxmlformats.org/officeDocument/2006/relationships/hyperlink" Target="consultantplus://offline/ref=EE31960D295D5CEFAA8D85899C325F5ADAB8BC5FE5C133948078541812D1BCG" TargetMode="External"/><Relationship Id="rId24" Type="http://schemas.openxmlformats.org/officeDocument/2006/relationships/hyperlink" Target="consultantplus://offline/ref=EE31960D295D5CEFAA8D85899C325F5ADAB9B052E7C2339480785418121CB6F600204E064718A386D3B0G" TargetMode="External"/><Relationship Id="rId32" Type="http://schemas.openxmlformats.org/officeDocument/2006/relationships/hyperlink" Target="consultantplus://offline/ref=EE31960D295D5CEFAA8D85899C325F5ADAB9B052E7C233948078541812D1BCG" TargetMode="External"/><Relationship Id="rId5" Type="http://schemas.openxmlformats.org/officeDocument/2006/relationships/image" Target="media/image2.jpeg"/><Relationship Id="rId15" Type="http://schemas.openxmlformats.org/officeDocument/2006/relationships/hyperlink" Target="consultantplus://offline/ref=EE31960D295D5CEFAA8D85899C325F5ADAB9B052E7C2339480785418121CB6F600204E064718A386D3B0G" TargetMode="External"/><Relationship Id="rId23" Type="http://schemas.openxmlformats.org/officeDocument/2006/relationships/hyperlink" Target="consultantplus://offline/ref=EE31960D295D5CEFAA8D85899C325F5ADAB9B052E7C233948078541812D1BCG" TargetMode="External"/><Relationship Id="rId28" Type="http://schemas.openxmlformats.org/officeDocument/2006/relationships/hyperlink" Target="consultantplus://offline/ref=EE31960D295D5CEFAA8D85899C325F5ADAB9B052E7C2339480785418121CB6F600204E064719A384D3B6G" TargetMode="External"/><Relationship Id="rId10" Type="http://schemas.openxmlformats.org/officeDocument/2006/relationships/hyperlink" Target="consultantplus://offline/ref=EE31960D295D5CEFAA8D85899C325F5ADAB9B052E7C2339480785418121CB6F600204E064719A384D3B6G" TargetMode="External"/><Relationship Id="rId19" Type="http://schemas.openxmlformats.org/officeDocument/2006/relationships/hyperlink" Target="consultantplus://offline/ref=EE31960D295D5CEFAA8D85899C325F5ADAB9B052E7C233948078541812D1BCG" TargetMode="External"/><Relationship Id="rId31" Type="http://schemas.openxmlformats.org/officeDocument/2006/relationships/hyperlink" Target="consultantplus://offline/ref=EE31960D295D5CEFAA8D85899C325F5ADAB9B052E7C233948078541812D1BCG" TargetMode="External"/><Relationship Id="rId4" Type="http://schemas.openxmlformats.org/officeDocument/2006/relationships/image" Target="media/image1.jpeg"/><Relationship Id="rId9" Type="http://schemas.openxmlformats.org/officeDocument/2006/relationships/hyperlink" Target="consultantplus://offline/ref=EE31960D295D5CEFAA8D85899C325F5ADAB9B052E7C233948078541812D1BCG" TargetMode="External"/><Relationship Id="rId14" Type="http://schemas.openxmlformats.org/officeDocument/2006/relationships/hyperlink" Target="consultantplus://offline/ref=EE31960D295D5CEFAA8D85899C325F5ADAB9B052E7C233948078541812D1BCG" TargetMode="External"/><Relationship Id="rId22" Type="http://schemas.openxmlformats.org/officeDocument/2006/relationships/hyperlink" Target="consultantplus://offline/ref=EE31960D295D5CEFAA8D85899C325F5ADAB9B052E7C2339480785418121CB6F600204E064719A08BD3B4G" TargetMode="External"/><Relationship Id="rId27" Type="http://schemas.openxmlformats.org/officeDocument/2006/relationships/hyperlink" Target="consultantplus://offline/ref=EE31960D295D5CEFAA8D85899C325F5ADAB9B052E7C233948078541812D1BCG" TargetMode="External"/><Relationship Id="rId30" Type="http://schemas.openxmlformats.org/officeDocument/2006/relationships/hyperlink" Target="consultantplus://offline/ref=EE31960D295D5CEFAA8D85899C325F5ADAB9B052E7C233948078541812D1BCG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5503</Words>
  <Characters>31368</Characters>
  <Application>Microsoft Office Word</Application>
  <DocSecurity>0</DocSecurity>
  <Lines>261</Lines>
  <Paragraphs>73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Администрация м.р. Ставропольский</Company>
  <LinksUpToDate>false</LinksUpToDate>
  <CharactersWithSpaces>36798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User</cp:lastModifiedBy>
  <cp:revision>5</cp:revision>
  <cp:lastPrinted>2014-02-19T06:58:00Z</cp:lastPrinted>
  <dcterms:created xsi:type="dcterms:W3CDTF">2014-02-14T07:11:00Z</dcterms:created>
  <dcterms:modified xsi:type="dcterms:W3CDTF">2014-04-10T07:14:00Z</dcterms:modified>
</cp:coreProperties>
</file>