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075AC" w14:textId="77777777" w:rsidR="00C31F8E" w:rsidRPr="00C31F8E" w:rsidRDefault="00C31F8E" w:rsidP="00C31F8E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9DB00CF" wp14:editId="71BAE6E7">
            <wp:extent cx="944245" cy="735965"/>
            <wp:effectExtent l="0" t="0" r="825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24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F382D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Российская  Федерация</w:t>
      </w:r>
    </w:p>
    <w:p w14:paraId="16DAF762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Самарская  область</w:t>
      </w:r>
    </w:p>
    <w:p w14:paraId="695126B1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464810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14:paraId="48478001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14:paraId="7A06794E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14:paraId="6568A875" w14:textId="77777777" w:rsidR="00C31F8E" w:rsidRDefault="00C31F8E" w:rsidP="00C31F8E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138BE8" w14:textId="77777777" w:rsidR="00C31F8E" w:rsidRPr="00C31F8E" w:rsidRDefault="00C31F8E" w:rsidP="00C31F8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14:paraId="37EB49B4" w14:textId="1E124464" w:rsidR="00C31F8E" w:rsidRPr="004F1970" w:rsidRDefault="00C31F8E" w:rsidP="00C31F8E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1970"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  <w:r w:rsidR="004F1970" w:rsidRPr="004F1970">
        <w:rPr>
          <w:rFonts w:ascii="Times New Roman" w:eastAsia="Times New Roman" w:hAnsi="Times New Roman" w:cs="Times New Roman"/>
          <w:b/>
          <w:sz w:val="28"/>
          <w:szCs w:val="28"/>
        </w:rPr>
        <w:t xml:space="preserve"> (ПРОЕКТ)</w:t>
      </w:r>
    </w:p>
    <w:p w14:paraId="74BD29E6" w14:textId="741C5B42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31F8E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4F1970">
        <w:rPr>
          <w:rFonts w:ascii="Times New Roman" w:hAnsi="Times New Roman" w:cs="Times New Roman"/>
          <w:b/>
          <w:sz w:val="24"/>
          <w:szCs w:val="24"/>
        </w:rPr>
        <w:t>____</w:t>
      </w:r>
      <w:r w:rsidR="004F1970">
        <w:rPr>
          <w:rFonts w:ascii="Times New Roman" w:hAnsi="Times New Roman" w:cs="Times New Roman"/>
          <w:b/>
          <w:sz w:val="24"/>
          <w:szCs w:val="24"/>
        </w:rPr>
        <w:tab/>
      </w:r>
      <w:r w:rsidR="004F1970">
        <w:rPr>
          <w:rFonts w:ascii="Times New Roman" w:hAnsi="Times New Roman" w:cs="Times New Roman"/>
          <w:b/>
          <w:sz w:val="24"/>
          <w:szCs w:val="24"/>
        </w:rPr>
        <w:tab/>
      </w:r>
      <w:r w:rsidRPr="00C31F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</w:t>
      </w:r>
      <w:r w:rsidR="004F19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F8E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9E7F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1970">
        <w:rPr>
          <w:rFonts w:ascii="Times New Roman" w:hAnsi="Times New Roman" w:cs="Times New Roman"/>
          <w:b/>
          <w:sz w:val="24"/>
          <w:szCs w:val="24"/>
        </w:rPr>
        <w:t>___</w:t>
      </w:r>
    </w:p>
    <w:p w14:paraId="69CBBF09" w14:textId="77777777"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14:paraId="0EDA9BE2" w14:textId="7EE5E577" w:rsidR="00C31F8E" w:rsidRDefault="004F1970" w:rsidP="004F1970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27.03.2018 № 20 «</w:t>
      </w:r>
      <w:r w:rsidR="00C31F8E" w:rsidRPr="00C31F8E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дминистративн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ого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егламент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по предоставлению муниципальной услуги «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П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рисвоение, изменение, и </w:t>
      </w:r>
      <w:r w:rsidR="00C9240C" w:rsidRPr="00C9240C">
        <w:rPr>
          <w:rFonts w:ascii="Times New Roman" w:hAnsi="Times New Roman" w:cs="Times New Roman"/>
          <w:b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b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</w:p>
    <w:p w14:paraId="6F896F43" w14:textId="77777777" w:rsidR="004F1970" w:rsidRDefault="004F1970" w:rsidP="004F19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14:paraId="16EB87D9" w14:textId="7E65AFFD" w:rsidR="00C31F8E" w:rsidRDefault="004F1970" w:rsidP="004F19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      </w:t>
      </w:r>
      <w:r w:rsidR="00C31F8E" w:rsidRPr="00C31F8E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связи с приведением в соответствие с действующим соглашением о взаимодействии администрации муниципального района Ставропольский Самарской области и муниципального бюджетного учреждения муниципального района Ставропольский Самарской области «Многофункциональный центр предоставления государственных и муниципальных услуг» при предоставлении государственных и муниципальных услуг на базе муниципального бюджетного учреждения муниципального района Ставропольский Самарской области «Многофункциональный центр предоставления государственных и муниципальных услуг»</w:t>
      </w:r>
      <w:r w:rsidR="00766416">
        <w:rPr>
          <w:rFonts w:ascii="Times New Roman" w:hAnsi="Times New Roman" w:cs="Times New Roman"/>
          <w:sz w:val="24"/>
          <w:szCs w:val="24"/>
        </w:rPr>
        <w:t xml:space="preserve"> от 06.06.2011 года, а также дополнительным соглашением № 11 к соглашению о взаимодействии от 06.06.2011 года от 26.07.2021 года</w:t>
      </w:r>
      <w:r>
        <w:rPr>
          <w:rFonts w:ascii="Times New Roman" w:hAnsi="Times New Roman" w:cs="Times New Roman"/>
          <w:sz w:val="24"/>
          <w:szCs w:val="24"/>
        </w:rPr>
        <w:t xml:space="preserve">, в 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соответствии с </w:t>
      </w:r>
      <w:r w:rsidR="00C31F8E" w:rsidRPr="00C31F8E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Постановлением Правительства </w:t>
      </w:r>
      <w:r w:rsidR="002054C5">
        <w:rPr>
          <w:rFonts w:ascii="Times New Roman" w:hAnsi="Times New Roman" w:cs="Times New Roman"/>
          <w:sz w:val="24"/>
          <w:szCs w:val="24"/>
        </w:rPr>
        <w:t>РФ от 19</w:t>
      </w:r>
      <w:r w:rsidR="00C31F8E" w:rsidRPr="00C31F8E">
        <w:rPr>
          <w:rFonts w:ascii="Times New Roman" w:hAnsi="Times New Roman" w:cs="Times New Roman"/>
          <w:sz w:val="24"/>
          <w:szCs w:val="24"/>
        </w:rPr>
        <w:t>.</w:t>
      </w:r>
      <w:r w:rsidR="002054C5">
        <w:rPr>
          <w:rFonts w:ascii="Times New Roman" w:hAnsi="Times New Roman" w:cs="Times New Roman"/>
          <w:sz w:val="24"/>
          <w:szCs w:val="24"/>
        </w:rPr>
        <w:t>11</w:t>
      </w:r>
      <w:r w:rsidR="00C31F8E" w:rsidRPr="00C31F8E">
        <w:rPr>
          <w:rFonts w:ascii="Times New Roman" w:hAnsi="Times New Roman" w:cs="Times New Roman"/>
          <w:sz w:val="24"/>
          <w:szCs w:val="24"/>
        </w:rPr>
        <w:t>.201</w:t>
      </w:r>
      <w:r w:rsidR="002054C5">
        <w:rPr>
          <w:rFonts w:ascii="Times New Roman" w:hAnsi="Times New Roman" w:cs="Times New Roman"/>
          <w:sz w:val="24"/>
          <w:szCs w:val="24"/>
        </w:rPr>
        <w:t>4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г. №</w:t>
      </w:r>
      <w:r w:rsidR="002054C5">
        <w:rPr>
          <w:rFonts w:ascii="Times New Roman" w:hAnsi="Times New Roman" w:cs="Times New Roman"/>
          <w:sz w:val="24"/>
          <w:szCs w:val="24"/>
        </w:rPr>
        <w:t xml:space="preserve"> 1221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«Об утверждении </w:t>
      </w:r>
      <w:r w:rsidR="002054C5">
        <w:rPr>
          <w:rFonts w:ascii="Times New Roman" w:hAnsi="Times New Roman" w:cs="Times New Roman"/>
          <w:sz w:val="24"/>
          <w:szCs w:val="24"/>
        </w:rPr>
        <w:t>Правил присвоения, изменения и аннулирования адресов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»; </w:t>
      </w:r>
      <w:hyperlink r:id="rId7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Градостроительны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29 декабря 2004 года № 190-ФЗ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D8465E" w:rsidRPr="00D8465E">
        <w:t xml:space="preserve"> </w:t>
      </w:r>
      <w:hyperlink r:id="rId8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Земельны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25 октября 2001 года № 136-ФЗ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;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  <w:r w:rsidR="00D8465E" w:rsidRPr="00D8465E">
        <w:t xml:space="preserve"> </w:t>
      </w:r>
      <w:hyperlink r:id="rId9" w:history="1"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закон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от 24 ноября 1995 года № 181-ФЗ «О социальной защите инвалидов в Российской Федерации»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РФ от 18 января 1997 года № 152-ФЗ «О наименовании географических объектов»;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0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Ставропольский Самарской области </w:t>
      </w:r>
    </w:p>
    <w:p w14:paraId="4B45C12E" w14:textId="77777777" w:rsidR="00D8465E" w:rsidRPr="00C31F8E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E10EE6E" w14:textId="77777777" w:rsidR="00C31F8E" w:rsidRP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  <w:r w:rsidRPr="00C31F8E">
        <w:rPr>
          <w:b/>
          <w:color w:val="auto"/>
        </w:rPr>
        <w:t>ПОСТАНОВЛЯЮ</w:t>
      </w:r>
      <w:r w:rsidRPr="00C31F8E">
        <w:rPr>
          <w:color w:val="auto"/>
        </w:rPr>
        <w:t>:</w:t>
      </w:r>
    </w:p>
    <w:p w14:paraId="7A97E14D" w14:textId="77777777" w:rsid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</w:p>
    <w:p w14:paraId="2FAB4408" w14:textId="77777777" w:rsidR="00D8465E" w:rsidRPr="00C31F8E" w:rsidRDefault="00D8465E" w:rsidP="00C31F8E">
      <w:pPr>
        <w:pStyle w:val="western"/>
        <w:spacing w:before="0" w:beforeAutospacing="0" w:after="0"/>
        <w:jc w:val="both"/>
        <w:rPr>
          <w:color w:val="auto"/>
        </w:rPr>
      </w:pPr>
    </w:p>
    <w:p w14:paraId="21231DB1" w14:textId="737787A9" w:rsidR="004F1970" w:rsidRPr="00FD6881" w:rsidRDefault="004F1970" w:rsidP="008721F6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</w:t>
      </w:r>
      <w:r w:rsidR="00171146">
        <w:rPr>
          <w:rFonts w:ascii="Times New Roman" w:hAnsi="Times New Roman" w:cs="Times New Roman"/>
          <w:sz w:val="24"/>
          <w:szCs w:val="24"/>
        </w:rPr>
        <w:t xml:space="preserve"> следующие</w:t>
      </w:r>
      <w:r>
        <w:rPr>
          <w:rFonts w:ascii="Times New Roman" w:hAnsi="Times New Roman" w:cs="Times New Roman"/>
          <w:sz w:val="24"/>
          <w:szCs w:val="24"/>
        </w:rPr>
        <w:t xml:space="preserve"> изменения </w:t>
      </w:r>
      <w:r w:rsidRPr="004F1970">
        <w:rPr>
          <w:rFonts w:ascii="Times New Roman" w:hAnsi="Times New Roman" w:cs="Times New Roman"/>
          <w:bCs/>
          <w:sz w:val="24"/>
          <w:szCs w:val="24"/>
        </w:rPr>
        <w:t xml:space="preserve">в постановление администрации сельского поселения Васильевка муниципального района Ставропольский Самарской области от 27.03.2018 № </w:t>
      </w:r>
      <w:r w:rsidRPr="004F1970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20 «Об утверждении </w:t>
      </w:r>
      <w:r w:rsidRPr="004F197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Административного Регламента по предоставлению муниципальной услуги «Присвоение, изменение, и </w:t>
      </w:r>
      <w:r w:rsidRPr="004F1970">
        <w:rPr>
          <w:rFonts w:ascii="Times New Roman" w:hAnsi="Times New Roman" w:cs="Times New Roman"/>
          <w:bCs/>
          <w:sz w:val="24"/>
          <w:szCs w:val="24"/>
        </w:rPr>
        <w:t xml:space="preserve">аннулирование </w:t>
      </w:r>
      <w:r w:rsidRPr="004F197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недвижимости»»</w:t>
      </w:r>
      <w:r w:rsidR="00FD688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C51A2EF" w14:textId="1E4EFE5D" w:rsidR="00FD6881" w:rsidRPr="00341EB0" w:rsidRDefault="00893895" w:rsidP="00FD6881">
      <w:pPr>
        <w:pStyle w:val="western"/>
        <w:spacing w:before="0" w:beforeAutospacing="0" w:after="0"/>
        <w:jc w:val="both"/>
        <w:rPr>
          <w:b/>
          <w:i/>
          <w:color w:val="auto"/>
        </w:rPr>
      </w:pPr>
      <w:r>
        <w:rPr>
          <w:bCs/>
          <w:bdr w:val="none" w:sz="0" w:space="0" w:color="auto" w:frame="1"/>
        </w:rPr>
        <w:t xml:space="preserve">          </w:t>
      </w:r>
      <w:r w:rsidR="00F93C4E">
        <w:rPr>
          <w:bCs/>
          <w:bdr w:val="none" w:sz="0" w:space="0" w:color="auto" w:frame="1"/>
        </w:rPr>
        <w:t>Раздел 1 добавить в</w:t>
      </w:r>
      <w:r>
        <w:rPr>
          <w:bCs/>
          <w:bdr w:val="none" w:sz="0" w:space="0" w:color="auto" w:frame="1"/>
        </w:rPr>
        <w:t xml:space="preserve"> </w:t>
      </w:r>
      <w:r w:rsidR="00F93C4E">
        <w:rPr>
          <w:bCs/>
          <w:bdr w:val="none" w:sz="0" w:space="0" w:color="auto" w:frame="1"/>
        </w:rPr>
        <w:t>п</w:t>
      </w:r>
      <w:r w:rsidR="00FD6881">
        <w:rPr>
          <w:bCs/>
          <w:bdr w:val="none" w:sz="0" w:space="0" w:color="auto" w:frame="1"/>
        </w:rPr>
        <w:t>ункт 1.1 абзац</w:t>
      </w:r>
      <w:r w:rsidR="00F93C4E">
        <w:rPr>
          <w:bCs/>
          <w:bdr w:val="none" w:sz="0" w:space="0" w:color="auto" w:frame="1"/>
        </w:rPr>
        <w:t xml:space="preserve"> 5</w:t>
      </w:r>
      <w:r w:rsidR="00FD6881">
        <w:rPr>
          <w:bCs/>
          <w:bdr w:val="none" w:sz="0" w:space="0" w:color="auto" w:frame="1"/>
        </w:rPr>
        <w:t xml:space="preserve">: </w:t>
      </w:r>
      <w:r w:rsidR="00FD6881" w:rsidRPr="00C31F8E">
        <w:t xml:space="preserve">Муниципальную услугу предоставляет </w:t>
      </w:r>
      <w:r w:rsidR="00FD6881">
        <w:t>а</w:t>
      </w:r>
      <w:r w:rsidR="00FD6881" w:rsidRPr="00C31F8E">
        <w:t xml:space="preserve">дминистрация сельского поселения </w:t>
      </w:r>
      <w:r w:rsidR="00FD6881">
        <w:t xml:space="preserve">Васильевка </w:t>
      </w:r>
      <w:r w:rsidR="00FD6881" w:rsidRPr="00C31F8E">
        <w:t>муниципального района Ставропольский Самарской области</w:t>
      </w:r>
      <w:r w:rsidR="00FD6881">
        <w:t xml:space="preserve">, а также </w:t>
      </w:r>
      <w:r w:rsidR="00FD6881" w:rsidRPr="00341EB0">
        <w:t>многофункциональный центр предоставления государственных и муниципальных услуг МБУ "МФЦ" (далее - МФЦ).</w:t>
      </w:r>
    </w:p>
    <w:p w14:paraId="7AA0C322" w14:textId="750C7360" w:rsidR="00893895" w:rsidRPr="00341EB0" w:rsidRDefault="00FD6881" w:rsidP="0089389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Пункт </w:t>
      </w:r>
      <w:r w:rsidRPr="00C31F8E">
        <w:rPr>
          <w:rFonts w:ascii="Times New Roman" w:eastAsia="Times New Roman" w:hAnsi="Times New Roman" w:cs="Times New Roman"/>
          <w:sz w:val="24"/>
          <w:szCs w:val="24"/>
        </w:rPr>
        <w:t>1.3.1.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добавить</w:t>
      </w:r>
      <w:r w:rsidR="00893895">
        <w:rPr>
          <w:rFonts w:ascii="Times New Roman" w:eastAsia="Times New Roman" w:hAnsi="Times New Roman" w:cs="Times New Roman"/>
          <w:sz w:val="24"/>
          <w:szCs w:val="24"/>
        </w:rPr>
        <w:t>:</w:t>
      </w:r>
      <w:r w:rsidR="00893895" w:rsidRPr="00893895">
        <w:rPr>
          <w:rFonts w:ascii="Times New Roman" w:hAnsi="Times New Roman" w:cs="Times New Roman"/>
          <w:sz w:val="24"/>
          <w:szCs w:val="24"/>
        </w:rPr>
        <w:t xml:space="preserve"> </w:t>
      </w:r>
      <w:r w:rsidR="00893895" w:rsidRPr="00341EB0">
        <w:rPr>
          <w:rFonts w:ascii="Times New Roman" w:hAnsi="Times New Roman" w:cs="Times New Roman"/>
          <w:sz w:val="24"/>
          <w:szCs w:val="24"/>
        </w:rPr>
        <w:t>Местонахождение МФЦ.</w:t>
      </w:r>
    </w:p>
    <w:p w14:paraId="046AF088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445011, Самарская область, г.Тольятти, ул. Карла Маркса, 33 б. </w:t>
      </w:r>
    </w:p>
    <w:p w14:paraId="159A4A94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График работы МФЦ (время местное):</w:t>
      </w:r>
    </w:p>
    <w:p w14:paraId="5B2BD9F1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понедельник-пятница - с 08.00 до 17.00;  суббота с 09.00 до 15.00; воскресенье  - выходной день; перерыв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1EB0">
        <w:rPr>
          <w:rFonts w:ascii="Times New Roman" w:hAnsi="Times New Roman"/>
          <w:sz w:val="24"/>
          <w:szCs w:val="24"/>
        </w:rPr>
        <w:t>- с 12.00 до 13.00.</w:t>
      </w:r>
    </w:p>
    <w:p w14:paraId="3C54EC03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Справочные телефоны МФЦ:</w:t>
      </w:r>
    </w:p>
    <w:p w14:paraId="20EEF36D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8 (8482) 28-10-57</w:t>
      </w:r>
    </w:p>
    <w:p w14:paraId="09FD6941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8 (8482) 28-04-16</w:t>
      </w:r>
    </w:p>
    <w:p w14:paraId="59BB8F1F" w14:textId="2FF25B60" w:rsidR="00893895" w:rsidRDefault="00893895" w:rsidP="00893895">
      <w:pPr>
        <w:spacing w:after="0"/>
        <w:jc w:val="both"/>
        <w:rPr>
          <w:rFonts w:ascii="Times New Roman" w:hAnsi="Times New Roman"/>
          <w:color w:val="C00000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</w:t>
      </w:r>
      <w:r w:rsidRPr="00341EB0">
        <w:rPr>
          <w:rFonts w:ascii="Times New Roman" w:hAnsi="Times New Roman"/>
          <w:color w:val="C00000"/>
          <w:sz w:val="24"/>
          <w:szCs w:val="24"/>
        </w:rPr>
        <w:t xml:space="preserve">Сайт: </w:t>
      </w:r>
      <w:hyperlink r:id="rId11" w:history="1">
        <w:r w:rsidR="00F93C4E" w:rsidRPr="005F324E">
          <w:rPr>
            <w:rStyle w:val="a5"/>
            <w:rFonts w:ascii="Times New Roman" w:hAnsi="Times New Roman" w:cstheme="minorBidi"/>
            <w:sz w:val="24"/>
            <w:szCs w:val="24"/>
          </w:rPr>
          <w:t>http://мфц.рф</w:t>
        </w:r>
      </w:hyperlink>
    </w:p>
    <w:p w14:paraId="093FC423" w14:textId="77777777" w:rsidR="00F93C4E" w:rsidRPr="00341EB0" w:rsidRDefault="00F93C4E" w:rsidP="00F93C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hyperlink r:id="rId12" w:history="1">
        <w:r w:rsidRPr="00341EB0">
          <w:rPr>
            <w:rStyle w:val="a5"/>
            <w:rFonts w:ascii="Times New Roman" w:hAnsi="Times New Roman"/>
            <w:sz w:val="24"/>
            <w:szCs w:val="24"/>
          </w:rPr>
          <w:t>www.мфц63.рф</w:t>
        </w:r>
      </w:hyperlink>
      <w:r w:rsidRPr="00341EB0">
        <w:rPr>
          <w:rFonts w:ascii="Times New Roman" w:hAnsi="Times New Roman" w:cs="Times New Roman"/>
          <w:sz w:val="24"/>
          <w:szCs w:val="24"/>
        </w:rPr>
        <w:t>.</w:t>
      </w:r>
    </w:p>
    <w:p w14:paraId="6432875D" w14:textId="6035F123" w:rsidR="00F93C4E" w:rsidRDefault="00F93C4E" w:rsidP="00F93C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3C4E">
        <w:rPr>
          <w:rFonts w:ascii="Times New Roman" w:hAnsi="Times New Roman"/>
          <w:sz w:val="24"/>
          <w:szCs w:val="24"/>
        </w:rPr>
        <w:t xml:space="preserve">Раздел 2 </w:t>
      </w:r>
      <w:r>
        <w:rPr>
          <w:rFonts w:ascii="Times New Roman" w:hAnsi="Times New Roman"/>
          <w:sz w:val="24"/>
          <w:szCs w:val="24"/>
        </w:rPr>
        <w:t xml:space="preserve">п. 2.2 добавить: </w:t>
      </w:r>
      <w:r w:rsidRPr="00341EB0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14:paraId="2A93B732" w14:textId="253CBC15" w:rsidR="0010413A" w:rsidRPr="00341EB0" w:rsidRDefault="00C651C6" w:rsidP="001041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</w:t>
      </w:r>
      <w:r w:rsidR="0010413A">
        <w:rPr>
          <w:rFonts w:ascii="Times New Roman" w:hAnsi="Times New Roman" w:cs="Times New Roman"/>
          <w:sz w:val="24"/>
          <w:szCs w:val="24"/>
        </w:rPr>
        <w:t>. 2.4</w:t>
      </w:r>
      <w:r>
        <w:rPr>
          <w:rFonts w:ascii="Times New Roman" w:hAnsi="Times New Roman" w:cs="Times New Roman"/>
          <w:sz w:val="24"/>
          <w:szCs w:val="24"/>
        </w:rPr>
        <w:t xml:space="preserve"> добавить</w:t>
      </w:r>
      <w:r w:rsidR="0010413A">
        <w:rPr>
          <w:rFonts w:ascii="Times New Roman" w:hAnsi="Times New Roman" w:cs="Times New Roman"/>
          <w:sz w:val="24"/>
          <w:szCs w:val="24"/>
        </w:rPr>
        <w:t xml:space="preserve">: </w:t>
      </w:r>
      <w:r w:rsidR="0010413A" w:rsidRPr="00341EB0">
        <w:rPr>
          <w:rFonts w:ascii="Times New Roman" w:hAnsi="Times New Roman" w:cs="Times New Roman"/>
          <w:sz w:val="24"/>
          <w:szCs w:val="24"/>
        </w:rPr>
        <w:t>Предоставление муниципальной услуги по заявлению, поступившему через МФЦ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14:paraId="35E00120" w14:textId="03221BDC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Добавить п. </w:t>
      </w:r>
      <w:r w:rsidRPr="00341EB0">
        <w:rPr>
          <w:rFonts w:ascii="Times New Roman" w:hAnsi="Times New Roman" w:cs="Times New Roman"/>
          <w:sz w:val="24"/>
          <w:szCs w:val="24"/>
        </w:rPr>
        <w:t>2.13</w:t>
      </w:r>
      <w:r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  <w:r w:rsidRPr="00341EB0">
        <w:rPr>
          <w:rFonts w:ascii="Times New Roman" w:hAnsi="Times New Roman" w:cs="Times New Roman"/>
          <w:sz w:val="24"/>
          <w:szCs w:val="24"/>
        </w:rPr>
        <w:t xml:space="preserve">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14:paraId="6D980AC7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предоставления муниципальной услуги должны отвечать следующим требованиям:</w:t>
      </w:r>
    </w:p>
    <w:p w14:paraId="7CE2728B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здание, в котором расположена администрация (уполномоченный орган администрации), МФЦ, может быть оборудовано отдельным входом для свободного доступа заинтересованных лиц;</w:t>
      </w:r>
    </w:p>
    <w:p w14:paraId="16514140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центральные входы в здания администрации (уполномоченный орган администрации), МФЦ могут быть оборудованы информационными табличками (вывесками), содержащими информацию о режиме работы администрации (МФЦ);</w:t>
      </w:r>
    </w:p>
    <w:p w14:paraId="4640E66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14:paraId="42D2DE92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(уполномоченного органа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14:paraId="2EB15DE2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14:paraId="656B6E95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рабочие места должностных лиц уполномоченного органа,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вопросам предоставления муниципальной услуги и организовать предоставление муниципальной услуги в полном объеме;</w:t>
      </w:r>
    </w:p>
    <w:p w14:paraId="657E2EE8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ожидания должны быть комфортны для пребывания заинтересованных лиц и работы должностных лиц уполномоченного органа, МФЦ, в том числе необходимо наличие доступных мест общего пользования (туалет, гардероб);</w:t>
      </w:r>
    </w:p>
    <w:p w14:paraId="34DA5FE3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 w14:paraId="389D46A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количество мест ожидания не может быть менее пяти;</w:t>
      </w:r>
    </w:p>
    <w:p w14:paraId="04AB6D0D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14:paraId="3F83480A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помещениях для должностных лиц уполномоченного органа,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14:paraId="2A6F89F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На стоянке транспортных средств около зданий администрации и МФЦ выделяется не менее 10 процентов мест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 На указанных транспортных средствах должен быть установлен опознавательный знак "Инвалид".</w:t>
      </w:r>
    </w:p>
    <w:p w14:paraId="140BA205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Для обслуживания инвалидов помещения оборудуются пандусами, специальными ограждениями и перилами, обеспечивающими беспрепятственное передвижение и разворот инвалидных колясок. Столы для обслуживания инвалидов размещаются в стороне от входа с учетом беспрепятственного подъезда и поворота колясок.</w:t>
      </w:r>
    </w:p>
    <w:p w14:paraId="1D534786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14:paraId="1EEBB1E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14:paraId="34A7283F" w14:textId="7911A180" w:rsidR="00A94C1D" w:rsidRDefault="00A94C1D" w:rsidP="00A94C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Добавить пункт 3.5. следующего содержания.</w:t>
      </w:r>
    </w:p>
    <w:p w14:paraId="4B15A4EF" w14:textId="6BC32858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 Должностное лицо уполномоченного органа, МФЦ, имеющий право на прием заявлений:</w:t>
      </w:r>
    </w:p>
    <w:p w14:paraId="1865305B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регистрирует поступившее заявление в журнале регистрации входящих документов;</w:t>
      </w:r>
    </w:p>
    <w:p w14:paraId="7CFCCA21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проверяет правильность оформления представленных заявителем документов;</w:t>
      </w:r>
    </w:p>
    <w:p w14:paraId="08E3413D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3) проверяет комплектность представленных заявителем документов согласно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пункту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регламента;</w:t>
      </w:r>
    </w:p>
    <w:p w14:paraId="114A6E58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</w:t>
      </w:r>
    </w:p>
    <w:p w14:paraId="6F77EDBF" w14:textId="5E0FB7F6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341EB0">
        <w:rPr>
          <w:rFonts w:ascii="Times New Roman" w:hAnsi="Times New Roman" w:cs="Times New Roman"/>
          <w:sz w:val="24"/>
          <w:szCs w:val="24"/>
        </w:rPr>
        <w:t>. Максимальный срок административной процедуры не может превышать 1 рабочего дня.</w:t>
      </w:r>
    </w:p>
    <w:p w14:paraId="66E8B909" w14:textId="25303CB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41EB0">
        <w:rPr>
          <w:rFonts w:ascii="Times New Roman" w:hAnsi="Times New Roman" w:cs="Times New Roman"/>
          <w:sz w:val="24"/>
          <w:szCs w:val="24"/>
        </w:rPr>
        <w:t xml:space="preserve">. Критерием принятия решения является наличие заявления и документов,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представленных в электронной форме.</w:t>
      </w:r>
    </w:p>
    <w:p w14:paraId="090F89D4" w14:textId="6FEAB64C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41EB0">
        <w:rPr>
          <w:rFonts w:ascii="Times New Roman" w:hAnsi="Times New Roman" w:cs="Times New Roman"/>
          <w:sz w:val="24"/>
          <w:szCs w:val="24"/>
        </w:rPr>
        <w:t>. Результатом административной процедуры является прием документов, представленных заявителем.</w:t>
      </w:r>
    </w:p>
    <w:p w14:paraId="342751A6" w14:textId="5B6DC1D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41EB0">
        <w:rPr>
          <w:rFonts w:ascii="Times New Roman" w:hAnsi="Times New Roman" w:cs="Times New Roman"/>
          <w:sz w:val="24"/>
          <w:szCs w:val="24"/>
        </w:rPr>
        <w:t>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14:paraId="637419A8" w14:textId="32F6745A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 xml:space="preserve">. Дальнейшие административные действия осуществляются в соответствии с </w:t>
      </w:r>
      <w:hyperlink w:anchor="P252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разделами 3.2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(в части подготовки и направления уведомления об отказе в приеме документов) - </w:t>
      </w:r>
      <w:hyperlink w:anchor="P311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3.5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78091F64" w14:textId="607EC139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 Выполнение административных процедур при предоставлении муниципальной услуги на базе МФЦ.</w:t>
      </w:r>
    </w:p>
    <w:p w14:paraId="1106259C" w14:textId="78A4684B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14:paraId="33DD82E7" w14:textId="3A4B876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.2. Сотрудник МФЦ, ответственный за прием и регистрацию документов, осуществляет следующую последовательность действий:</w:t>
      </w:r>
    </w:p>
    <w:p w14:paraId="53F3985B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устанавливает предмет обращения;</w:t>
      </w:r>
    </w:p>
    <w:p w14:paraId="4328BCFD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устанавливает соответствие личности заявителя документу, удостоверяющему личность;</w:t>
      </w:r>
    </w:p>
    <w:p w14:paraId="0CE71F43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14:paraId="19A70FA7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осуществляет сверку копий представленных документов с их оригиналами;</w:t>
      </w:r>
    </w:p>
    <w:p w14:paraId="391049FE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14:paraId="40F36453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14:paraId="545C8FD4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вручает копию расписки заявителю.</w:t>
      </w:r>
    </w:p>
    <w:p w14:paraId="7E06A362" w14:textId="579598A9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14:paraId="5FB6F1F7" w14:textId="440E9546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.4. В случае установления факта несоответствия документов требованиям, указанным в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пункте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представленных документах, и предлагает заявителю сдать документы после устранения недостатков.</w:t>
      </w:r>
    </w:p>
    <w:p w14:paraId="086D8B3E" w14:textId="4890B97F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пункте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6D837C53" w14:textId="0A40C80C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14:paraId="68455BD5" w14:textId="306DFBCB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14:paraId="47E0F8EF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Дальнейшие административные процедуры осуществляются в порядке, указанном в </w:t>
      </w:r>
      <w:hyperlink w:anchor="P252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подразделах 3.2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(в части подготовки и направления уведомления об отказе в приеме документов) - </w:t>
      </w:r>
      <w:hyperlink w:anchor="P311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3.5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41D51AE2" w14:textId="2AB8204D" w:rsidR="008F6A8E" w:rsidRPr="00341EB0" w:rsidRDefault="008F6A8E" w:rsidP="008F6A8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F3264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читать в следующей редакции.</w:t>
      </w:r>
    </w:p>
    <w:p w14:paraId="2775290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5.1. Заявитель может обратиться с жалобой, в том числе в следующих случаях:</w:t>
      </w:r>
    </w:p>
    <w:p w14:paraId="54B455C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1) нарушение срока регистрации запроса заявителя о предоставлении муниципальной услуги, запроса, указанного в </w:t>
      </w:r>
      <w:hyperlink r:id="rId13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статье 15.1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254B716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14:paraId="5A4A92D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 (далее - МФЦ),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4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от 27.07.2010 N 210-ФЗ;</w:t>
      </w:r>
    </w:p>
    <w:p w14:paraId="79F16B0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3DA3A23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4993EF1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5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4B47A1D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16188B3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7) отказ администрации, должностного лица администрации, МФЦ,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46A0F20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2772C45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 xml:space="preserve">правовыми актами.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7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78E36C2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настоящим регламентом.</w:t>
      </w:r>
    </w:p>
    <w:p w14:paraId="47BA4FD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5.2. Жалобы на решения и действия (бездействие) Гла</w:t>
      </w:r>
      <w:r>
        <w:rPr>
          <w:rFonts w:ascii="Times New Roman" w:hAnsi="Times New Roman" w:cs="Times New Roman"/>
          <w:sz w:val="24"/>
          <w:szCs w:val="24"/>
        </w:rPr>
        <w:t>вы сельского поселения Васильевка</w:t>
      </w:r>
      <w:r w:rsidRPr="00341EB0">
        <w:rPr>
          <w:rFonts w:ascii="Times New Roman" w:hAnsi="Times New Roman" w:cs="Times New Roman"/>
          <w:sz w:val="24"/>
          <w:szCs w:val="24"/>
        </w:rPr>
        <w:t xml:space="preserve"> рассматриваются непосредственно указанным должностным лицом. Жалобы на решения и действия (бездействие) работника МФЦ подаются директору МФЦ. Жалобы на решения и действия (бездействие) МФЦ подаются в администрацию.</w:t>
      </w:r>
    </w:p>
    <w:p w14:paraId="5194F1C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на решения и действия (бездействие) муниципальных служащих подается в администрацию, предоставляющую муниципальные услуги.</w:t>
      </w:r>
    </w:p>
    <w:p w14:paraId="5A0CF60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5.3. Жалоба на решения и действия (бездействие) должностных лиц администрации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8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2 статьи 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Российской Федерации, может быть подана такими лицами в порядке, установленном настоящим порядком, либо в порядке, установленном антимонопольным законодательством Российской Федерации, в антимонопольный орган.</w:t>
      </w:r>
    </w:p>
    <w:p w14:paraId="3E4738F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5.4. В случае если жалоба содержит вопросы, решение которых не входит в компетенцию органа, в который она поступила, то жалоба перенаправляется в уполномоченный на ее рассмотрение орган не позднее семи рабочих дней со дня поступления жалобы.</w:t>
      </w:r>
    </w:p>
    <w:p w14:paraId="4D6248E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жалобы, установленный настоящим порядком, исчисляется со дня регистрации жалобы в уполномоченном органе.</w:t>
      </w:r>
    </w:p>
    <w:p w14:paraId="4E94B87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5.5. Жалоба подается в письменной форме на бумажном носителе, в электронной форме в администрацию либо МФЦ.</w:t>
      </w:r>
    </w:p>
    <w:p w14:paraId="3A7482B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5.6. Жалоба на решения и действия (бездействие) администрации, должностных лиц администрации, муниципального служащего, Главы городского округа Жигулевск Самарской области может быть направлена по почте, через МФЦ, с использованием информационно-телекоммуникационной сети Интернет, официального сайта администрации,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14:paraId="22C6B09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5.7. Жалоба на решения и действия (бездействие) МФЦ, работника МФЦ может быть направлена по почте, с использованием информационно-телекоммуникационной сети Интернет, официального сайта МФЦ,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14:paraId="3B7281F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5.8. Подача жалобы осуществляется бесплатно. Заявитель, подавший жалобу, несет ответственность в соответствии с законодательством за достоверность сведений, содержащихся в представленной жалобе.</w:t>
      </w:r>
    </w:p>
    <w:p w14:paraId="32F03E5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составляется в произвольной форме.</w:t>
      </w:r>
    </w:p>
    <w:p w14:paraId="45945B2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5.9. Жалоба должна содержать:</w:t>
      </w:r>
    </w:p>
    <w:p w14:paraId="677904C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МФЦ, его руководителя и (или) работника, решения и действия (бездействие) которых обжалуются;</w:t>
      </w:r>
    </w:p>
    <w:p w14:paraId="28B9804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6F7A841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служащего, МФЦ, работника МФЦ;</w:t>
      </w:r>
    </w:p>
    <w:p w14:paraId="4A2A934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муниципального служащего, МФЦ, работника МФЦ. Заявителем могут быть представлены документы (при наличии), подтверждающие доводы заявителя, либо их копии.</w:t>
      </w:r>
    </w:p>
    <w:p w14:paraId="5E61606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В случае если жалоба не соответствует требованиям, установленным настоящим пунктом, она рассматривается в соответствии с Федеральным </w:t>
      </w:r>
      <w:hyperlink r:id="rId19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от 02.05.2006 N 59-ФЗ "О порядке рассмотрения обращений граждан Российской Федерации".</w:t>
      </w:r>
    </w:p>
    <w:p w14:paraId="58BC96E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5.10. В случае если жалоба подается через представителя заявителя, также представляется документ, подтверждающий полномочия на осуществление действий от имени заявителя. В качестве документа, подтверждающего полномочия на осуществление действий от имени заявителя, может быть представлена:</w:t>
      </w:r>
    </w:p>
    <w:p w14:paraId="55F4FD7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оформленная в соответствии с законодательством Российской Федерации доверенность (для физических лиц);</w:t>
      </w:r>
    </w:p>
    <w:p w14:paraId="32ABD1B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оформленная в соответствии с законодательством Российской Федерации доверенность, заверенная печатью заявителя и подписанная руководителем заявителя или уполномоченным этим руководителем лицом (для юридических лиц);</w:t>
      </w:r>
    </w:p>
    <w:p w14:paraId="0499F28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14:paraId="20FA586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5.11. Прием жалоб в письменной форме осуществляется органами, предоставляющими муниципальные услуги, в месте предоставления муниципальной услуги (в месте, где заявитель подавал запрос на получение муниципальной услуги, нарушение порядка которой обжалуется, либо в месте, где заявителем получен результат указанной муниципальной услуги).</w:t>
      </w:r>
    </w:p>
    <w:p w14:paraId="3F1EFB3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Время приема жалоб должно совпадать со временем предоставления муниципальных услуг.</w:t>
      </w:r>
    </w:p>
    <w:p w14:paraId="2298D1A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подачи жалобы при личном приеме заявитель представляет документ, удостоверяющий его личность в соответствии с законодательством Российской Федерации.</w:t>
      </w:r>
    </w:p>
    <w:p w14:paraId="5BB0285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5.12. В электронном виде жалоба может быть подана заявителем посредством:</w:t>
      </w:r>
    </w:p>
    <w:p w14:paraId="1007A92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официального сайта органа, предоставляющего муниципальную услугу, в информационно-телекоммуникационной сети Интернет;</w:t>
      </w:r>
    </w:p>
    <w:p w14:paraId="10F1356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федеральной государственной информационной системы "Единый портал государственных и муниципальных услуг (функций)": www.gosuslugi.ru;</w:t>
      </w:r>
    </w:p>
    <w:p w14:paraId="109B84E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региональной системы Единого портала государственных и муниципальных услуг "Портал государственных и муниципальных услуг Самарской области": www.pgu.samregion.ru и www.uslugi.samregion.ru.</w:t>
      </w:r>
    </w:p>
    <w:p w14:paraId="3946070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подаче жалобы в электронном виде документы, указанные в настоящем пункте, могут быть представлены в форме электронных документов, подписанных электронной подписью,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14:paraId="4E8970F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5.13. Жалоба может быть подана заявителем через МФЦ. При поступлении жалобы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МФЦ, обеспечивает ее передачу в уполномоченный на ее рассмотрение орган в порядке и сроки, которые установлены соглашением о взаимодействии между МФЦ и органом, предоставляющим муниципальную услугу (далее - соглашение о взаимодействии), но не позднее следующего рабочего дня со дня поступления жалобы.</w:t>
      </w:r>
    </w:p>
    <w:p w14:paraId="09BF752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органом, предоставляющим муниципальную услугу, заключившим соглашение о взаимодействии.</w:t>
      </w:r>
    </w:p>
    <w:p w14:paraId="10FDD5E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 исчисляется со дня регистрации жалобы в уполномоченном на ее рассмотрение органе.</w:t>
      </w:r>
    </w:p>
    <w:p w14:paraId="7502A62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5.14. Жалоба регистрируется в течение одного дня со дня поступления в орган или должностному лицу, указанному в </w:t>
      </w:r>
      <w:hyperlink w:anchor="P137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пунктах 2.2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40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2.3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01ACED5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5.15. Жалоба, поступившая в орган, предоставляющий муниципальную услугу, МФЦ, администрацию,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МФЦ,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14:paraId="621A5EC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5.16. Жалоба не рассматривается по существу в следующих случаях:</w:t>
      </w:r>
    </w:p>
    <w:p w14:paraId="28B1C96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имеется вступившее в законную силу принятое по заявлению (жалобе) с теми же сторонами, о том же предмете и по тем же основаниям решение или определение о прекращении производства по заявлению (жалобе) либо об утверждении мирового соглашения суда общей юрисдикции, арбитражного суда;</w:t>
      </w:r>
    </w:p>
    <w:p w14:paraId="4788B3E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ранее подобная жалоба была рассмотрена (с теми же лицами, о том же предмете и по тем же основаниям);</w:t>
      </w:r>
    </w:p>
    <w:p w14:paraId="626BBC2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жалоба содержит нецензурные либо оскорбительные выражения, угрозы жизни, здоровью и имуществу должностного лица, а также членов его семьи;</w:t>
      </w:r>
    </w:p>
    <w:p w14:paraId="5A1E065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текст жалобы не поддается прочтению;</w:t>
      </w:r>
    </w:p>
    <w:p w14:paraId="4CE5760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в письменной жалобе не указаны фамилия заявителя - физического лица, наименование юридического лица, общественного объединения, не являющегося юридическим лицом, направившего жалобу, почтовый адрес, по которому должен быть направлен ответ;</w:t>
      </w:r>
    </w:p>
    <w:p w14:paraId="19EE604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жалоба содержит вопросы, решение которых не входит в компетенцию органа, предоставляющего муниципальную услугу;</w:t>
      </w:r>
    </w:p>
    <w:p w14:paraId="68F1882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рассмотрение поставленного в жалобе вопроса связано с разглашением сведений, составляющих государственную или иную охраняемую федеральным законом тайну.</w:t>
      </w:r>
    </w:p>
    <w:p w14:paraId="1500DE4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если причины, по которым жалоба на действия (бездействие), решения органа, предоставляющего муниципальную услугу, должностного лица органа, предоставляющего муниципальную услугу, либо муниципального служащего и (или) их руководителей, МФЦ, его работников не была рассмотрена по существу, в последующем устранены, заявитель вправе вновь обратиться с жалобой.</w:t>
      </w:r>
    </w:p>
    <w:p w14:paraId="5D5C977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5.17. Жалоба возвращается в случае, если жалоба подписана или подана лицом, не имеющим полномочий на ее подписание, подачу.</w:t>
      </w:r>
    </w:p>
    <w:p w14:paraId="442BC79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Возвращение жалобы заявителю не препятствует повторному обращению заявителя с жалобой после устранения обстоятельств, послуживших основанием для возвращения жалобы.</w:t>
      </w:r>
    </w:p>
    <w:p w14:paraId="5E949C0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5.18. На орган, предоставляющий муниципальную услугу, должностное лицо органа, предоставляющего муниципальную услугу, либо муниципального служащего, МФЦ, его работников, действия (бездействие) и (или) решения которых обжалуются, возлагается обязанность документально доказать законность обжалуемых действий (бездействия) и (или) решений.</w:t>
      </w:r>
    </w:p>
    <w:p w14:paraId="0632D73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lastRenderedPageBreak/>
        <w:t>Заявитель освобождается от обязанности доказывать незаконность обжалуемых действий (бездействия) и (или) решений.</w:t>
      </w:r>
    </w:p>
    <w:p w14:paraId="6778346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качестве доказательств допускаются любые сведения о фактах, на основе которых устанавливается наличие или отсутствие обстоятельств, обосновывающих требования и возражения сторон, а также иных обстоятельств, имеющих значение для правильного рассмотрения и разрешения жалобы, а также объяснения заинтересованных лиц, заключения экспертов, показания свидетелей, аудио- и видеозаписи, иные документы и материалы.</w:t>
      </w:r>
    </w:p>
    <w:p w14:paraId="097FF75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5.19. До момента вынесения решения по жалобе заявитель вправе обратиться с заявлением о прекращении рассмотрения его жалобы. В таком случае рассмотрение жалобы подлежит прекращению.</w:t>
      </w:r>
    </w:p>
    <w:p w14:paraId="0D4091D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5.20. В случае если жалоба подана заявителем в орган, в компетенцию которого не входит принятие решения по жалобе,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жалобы.</w:t>
      </w:r>
    </w:p>
    <w:p w14:paraId="012862D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 исчисляется со дня регистрации жалобы в уполномоченном на ее рассмотрение органе.</w:t>
      </w:r>
    </w:p>
    <w:p w14:paraId="0563A0C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5.21. По результатам рассмотрения жалобы принимается одно из следующих решений:</w:t>
      </w:r>
    </w:p>
    <w:p w14:paraId="5A1AC1C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государственной или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14:paraId="4F883D4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в удовлетворении жалобы отказывается.</w:t>
      </w:r>
    </w:p>
    <w:p w14:paraId="38A3827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73D004F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0E5C32E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5.22. Не позднее дня, следующего за днем принятия решения по жалобе, заявителю в письменной форме и по желанию заявителя - в электронной форме направляется мотивированный ответ о результатах рассмотрения жалобы.</w:t>
      </w:r>
    </w:p>
    <w:p w14:paraId="0218BAF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5.23. В ответе по результатам рассмотрения жалобы указываются:</w:t>
      </w:r>
    </w:p>
    <w:p w14:paraId="09C9EF7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наименование органа, предоставляющего муниципальную услугу, рассмотревшего жалобу, должность, фамилия, имя, отчество (при наличии) его должностного лица, принявшего решение по жалобе;</w:t>
      </w:r>
    </w:p>
    <w:p w14:paraId="22F4C8F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номер, дата, место принятия решения, включая сведения о должностном лице, решение или действие (бездействие) которого обжалуется;</w:t>
      </w:r>
    </w:p>
    <w:p w14:paraId="23CE1AD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фамилия, имя, отчество (при наличии) или наименование заявителя;</w:t>
      </w:r>
    </w:p>
    <w:p w14:paraId="34E95FE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основания для принятия решения по жалобе;</w:t>
      </w:r>
    </w:p>
    <w:p w14:paraId="7810C0F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принятое по жалобе решение;</w:t>
      </w:r>
    </w:p>
    <w:p w14:paraId="35C709E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в случае если жалоба признана обоснованной - сроки устранения выявленных нарушений, в том числе срок предоставления результата муниципальной услуги;</w:t>
      </w:r>
    </w:p>
    <w:p w14:paraId="2FD48AA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сведения о порядке обжалования принятого по жалобе решения.</w:t>
      </w:r>
    </w:p>
    <w:p w14:paraId="07D84CC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Ответ по результатам рассмотрения жалобы подписывается уполномоченным на рассмотрение жалобы должностным лицом органа, предоставляющего муниципальные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услуги.</w:t>
      </w:r>
    </w:p>
    <w:p w14:paraId="1005A6B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5.24. Уполномоченный на рассмотрение жалобы орган вправе оставить жалобу без ответа в следующих случаях:</w:t>
      </w:r>
    </w:p>
    <w:p w14:paraId="43DA689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14:paraId="2CEB511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14:paraId="5A925F8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5.25. В случае установления в ходе или по результатам рассмотрения жалобы признаков состава административного правонарушения или преступления орган, предоставляющий муниципальную услугу, в который поступила жалоба, незамедлительно направляет имеющиеся материалы в органы прокуратуры.</w:t>
      </w:r>
    </w:p>
    <w:p w14:paraId="3C66BFA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Жалоба, содержащая неточное наименование органа, предоставляющего муниципальную услугу, наименование должности должностного лица и (или) фамилии, имени, отчества должностного лица, решения и действия (бездействие) которых обжалуются, не препятствующее установлению органа или должностного лица, в адрес которого была направлена жалоба, подлежит обязательному рассмотрению.</w:t>
      </w:r>
    </w:p>
    <w:p w14:paraId="1AE428AC" w14:textId="77777777" w:rsidR="00D8465E" w:rsidRPr="00C31F8E" w:rsidRDefault="00D8465E" w:rsidP="00D846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2FDB7C" w14:textId="71DC6184" w:rsidR="008721F6" w:rsidRPr="00FA2F73" w:rsidRDefault="008721F6" w:rsidP="008721F6">
      <w:pPr>
        <w:pStyle w:val="a6"/>
        <w:numPr>
          <w:ilvl w:val="0"/>
          <w:numId w:val="6"/>
        </w:numPr>
        <w:suppressAutoHyphens/>
        <w:ind w:left="0" w:firstLine="350"/>
        <w:jc w:val="both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r w:rsidRPr="008721F6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>Настоящее постановление подлежит официальному опубликованию</w:t>
      </w:r>
      <w:r w:rsidRPr="008721F6"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Pr="008721F6">
        <w:rPr>
          <w:rFonts w:ascii="Times New Roman" w:hAnsi="Times New Roman" w:cs="Times New Roman"/>
          <w:color w:val="000000"/>
          <w:sz w:val="24"/>
          <w:szCs w:val="24"/>
        </w:rPr>
        <w:t xml:space="preserve">в газете «Васильевские новости» и </w:t>
      </w:r>
      <w:r w:rsidRPr="008721F6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="00387D3E">
        <w:rPr>
          <w:rFonts w:ascii="Times New Roman" w:hAnsi="Times New Roman" w:cs="Times New Roman"/>
          <w:sz w:val="24"/>
          <w:szCs w:val="24"/>
        </w:rPr>
        <w:t>а</w:t>
      </w:r>
      <w:r w:rsidRPr="008721F6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Васильевка муниципального района Ставропольский Самарской области в сети «Интернет» </w:t>
      </w:r>
      <w:hyperlink r:id="rId20" w:history="1"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https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://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vasilevka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/</w:t>
        </w:r>
      </w:hyperlink>
    </w:p>
    <w:p w14:paraId="0533521D" w14:textId="77777777" w:rsidR="00FA2F73" w:rsidRPr="00816C6D" w:rsidRDefault="00FA2F73" w:rsidP="00FA2F73">
      <w:pPr>
        <w:pStyle w:val="a9"/>
        <w:numPr>
          <w:ilvl w:val="0"/>
          <w:numId w:val="6"/>
        </w:numPr>
        <w:ind w:firstLine="776"/>
        <w:jc w:val="both"/>
        <w:rPr>
          <w:lang w:eastAsia="en-US"/>
        </w:rPr>
      </w:pPr>
      <w:r w:rsidRPr="00816C6D">
        <w:rPr>
          <w:lang w:eastAsia="en-US"/>
        </w:rPr>
        <w:t>Контроль за настоящим постановлением оставляю за собой.</w:t>
      </w:r>
    </w:p>
    <w:p w14:paraId="2D128944" w14:textId="77777777" w:rsidR="00FA2F73" w:rsidRPr="00FA2F73" w:rsidRDefault="00FA2F73" w:rsidP="00FA2F73">
      <w:pPr>
        <w:suppressAutoHyphens/>
        <w:jc w:val="both"/>
        <w:rPr>
          <w:rFonts w:ascii="Times New Roman" w:hAnsi="Times New Roman" w:cs="Times New Roman"/>
          <w:sz w:val="24"/>
          <w:szCs w:val="24"/>
        </w:rPr>
      </w:pPr>
    </w:p>
    <w:p w14:paraId="13F6487C" w14:textId="77777777" w:rsid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6A477923" w14:textId="77777777" w:rsidR="002054C5" w:rsidRPr="00C31F8E" w:rsidRDefault="002054C5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3B352589" w14:textId="28DAEBF3" w:rsidR="00C31F8E" w:rsidRP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И.о. </w:t>
      </w:r>
      <w:r w:rsidR="00A51DC0">
        <w:rPr>
          <w:rFonts w:ascii="Times New Roman" w:hAnsi="Times New Roman" w:cs="Times New Roman"/>
          <w:sz w:val="24"/>
          <w:szCs w:val="24"/>
        </w:rPr>
        <w:t>Г</w:t>
      </w:r>
      <w:r w:rsidRPr="00C31F8E">
        <w:rPr>
          <w:rFonts w:ascii="Times New Roman" w:hAnsi="Times New Roman" w:cs="Times New Roman"/>
          <w:sz w:val="24"/>
          <w:szCs w:val="24"/>
        </w:rPr>
        <w:t>лавы поселения</w:t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Д.В. Громыкин</w:t>
      </w:r>
    </w:p>
    <w:p w14:paraId="202A3719" w14:textId="303B5BEF" w:rsidR="00D8465E" w:rsidRDefault="00D8465E">
      <w:pPr>
        <w:rPr>
          <w:rFonts w:ascii="Times New Roman" w:hAnsi="Times New Roman" w:cs="Times New Roman"/>
          <w:sz w:val="24"/>
          <w:szCs w:val="24"/>
        </w:rPr>
      </w:pPr>
    </w:p>
    <w:sectPr w:rsidR="00D846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E7E0F"/>
    <w:multiLevelType w:val="multilevel"/>
    <w:tmpl w:val="93DE1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1872EC"/>
    <w:multiLevelType w:val="multilevel"/>
    <w:tmpl w:val="D0B06C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2" w15:restartNumberingAfterBreak="0">
    <w:nsid w:val="37173EEE"/>
    <w:multiLevelType w:val="multilevel"/>
    <w:tmpl w:val="D264D0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AE6563"/>
    <w:multiLevelType w:val="hybridMultilevel"/>
    <w:tmpl w:val="F02C7024"/>
    <w:lvl w:ilvl="0" w:tplc="F292696C">
      <w:start w:val="1"/>
      <w:numFmt w:val="decimal"/>
      <w:lvlText w:val="%1."/>
      <w:lvlJc w:val="left"/>
      <w:pPr>
        <w:ind w:left="193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4" w15:restartNumberingAfterBreak="0">
    <w:nsid w:val="4C4D6535"/>
    <w:multiLevelType w:val="multilevel"/>
    <w:tmpl w:val="614029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6" w15:restartNumberingAfterBreak="0">
    <w:nsid w:val="6BA43169"/>
    <w:multiLevelType w:val="multilevel"/>
    <w:tmpl w:val="CE26380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D33020"/>
    <w:multiLevelType w:val="hybridMultilevel"/>
    <w:tmpl w:val="99B41570"/>
    <w:lvl w:ilvl="0" w:tplc="F838271A">
      <w:start w:val="1"/>
      <w:numFmt w:val="decimal"/>
      <w:lvlText w:val="%1."/>
      <w:lvlJc w:val="left"/>
      <w:pPr>
        <w:ind w:left="229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3011" w:hanging="360"/>
      </w:pPr>
    </w:lvl>
    <w:lvl w:ilvl="2" w:tplc="0419001B" w:tentative="1">
      <w:start w:val="1"/>
      <w:numFmt w:val="lowerRoman"/>
      <w:lvlText w:val="%3."/>
      <w:lvlJc w:val="right"/>
      <w:pPr>
        <w:ind w:left="3731" w:hanging="180"/>
      </w:pPr>
    </w:lvl>
    <w:lvl w:ilvl="3" w:tplc="0419000F" w:tentative="1">
      <w:start w:val="1"/>
      <w:numFmt w:val="decimal"/>
      <w:lvlText w:val="%4."/>
      <w:lvlJc w:val="left"/>
      <w:pPr>
        <w:ind w:left="4451" w:hanging="360"/>
      </w:pPr>
    </w:lvl>
    <w:lvl w:ilvl="4" w:tplc="04190019" w:tentative="1">
      <w:start w:val="1"/>
      <w:numFmt w:val="lowerLetter"/>
      <w:lvlText w:val="%5."/>
      <w:lvlJc w:val="left"/>
      <w:pPr>
        <w:ind w:left="5171" w:hanging="360"/>
      </w:pPr>
    </w:lvl>
    <w:lvl w:ilvl="5" w:tplc="0419001B" w:tentative="1">
      <w:start w:val="1"/>
      <w:numFmt w:val="lowerRoman"/>
      <w:lvlText w:val="%6."/>
      <w:lvlJc w:val="right"/>
      <w:pPr>
        <w:ind w:left="5891" w:hanging="180"/>
      </w:pPr>
    </w:lvl>
    <w:lvl w:ilvl="6" w:tplc="0419000F" w:tentative="1">
      <w:start w:val="1"/>
      <w:numFmt w:val="decimal"/>
      <w:lvlText w:val="%7."/>
      <w:lvlJc w:val="left"/>
      <w:pPr>
        <w:ind w:left="6611" w:hanging="360"/>
      </w:pPr>
    </w:lvl>
    <w:lvl w:ilvl="7" w:tplc="04190019" w:tentative="1">
      <w:start w:val="1"/>
      <w:numFmt w:val="lowerLetter"/>
      <w:lvlText w:val="%8."/>
      <w:lvlJc w:val="left"/>
      <w:pPr>
        <w:ind w:left="7331" w:hanging="360"/>
      </w:pPr>
    </w:lvl>
    <w:lvl w:ilvl="8" w:tplc="041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8" w15:restartNumberingAfterBreak="0">
    <w:nsid w:val="6E115E79"/>
    <w:multiLevelType w:val="hybridMultilevel"/>
    <w:tmpl w:val="5A84E8F2"/>
    <w:lvl w:ilvl="0" w:tplc="66CAD8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640E09"/>
    <w:multiLevelType w:val="multilevel"/>
    <w:tmpl w:val="1AFA2B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771237">
    <w:abstractNumId w:val="0"/>
  </w:num>
  <w:num w:numId="2" w16cid:durableId="836312977">
    <w:abstractNumId w:val="4"/>
  </w:num>
  <w:num w:numId="3" w16cid:durableId="1307009925">
    <w:abstractNumId w:val="2"/>
  </w:num>
  <w:num w:numId="4" w16cid:durableId="135412860">
    <w:abstractNumId w:val="9"/>
  </w:num>
  <w:num w:numId="5" w16cid:durableId="1041176822">
    <w:abstractNumId w:val="6"/>
  </w:num>
  <w:num w:numId="6" w16cid:durableId="617758619">
    <w:abstractNumId w:val="5"/>
  </w:num>
  <w:num w:numId="7" w16cid:durableId="1744833997">
    <w:abstractNumId w:val="3"/>
  </w:num>
  <w:num w:numId="8" w16cid:durableId="1911453806">
    <w:abstractNumId w:val="7"/>
  </w:num>
  <w:num w:numId="9" w16cid:durableId="240527148">
    <w:abstractNumId w:val="8"/>
  </w:num>
  <w:num w:numId="10" w16cid:durableId="2013991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D6"/>
    <w:rsid w:val="00072A37"/>
    <w:rsid w:val="000C0733"/>
    <w:rsid w:val="000E3AD6"/>
    <w:rsid w:val="0010413A"/>
    <w:rsid w:val="0010744A"/>
    <w:rsid w:val="0014182C"/>
    <w:rsid w:val="00171146"/>
    <w:rsid w:val="00192BEB"/>
    <w:rsid w:val="001B3525"/>
    <w:rsid w:val="002054C5"/>
    <w:rsid w:val="00224817"/>
    <w:rsid w:val="002A2851"/>
    <w:rsid w:val="00302E0D"/>
    <w:rsid w:val="0031698C"/>
    <w:rsid w:val="00326AFD"/>
    <w:rsid w:val="0038140F"/>
    <w:rsid w:val="00387D3E"/>
    <w:rsid w:val="003E3A30"/>
    <w:rsid w:val="003F29AE"/>
    <w:rsid w:val="0040282C"/>
    <w:rsid w:val="00470AA0"/>
    <w:rsid w:val="004F1970"/>
    <w:rsid w:val="00593E45"/>
    <w:rsid w:val="005B0A1E"/>
    <w:rsid w:val="00612881"/>
    <w:rsid w:val="00654AC8"/>
    <w:rsid w:val="006559D6"/>
    <w:rsid w:val="00766416"/>
    <w:rsid w:val="00772031"/>
    <w:rsid w:val="007D0538"/>
    <w:rsid w:val="007F0B00"/>
    <w:rsid w:val="008721F6"/>
    <w:rsid w:val="00893895"/>
    <w:rsid w:val="008B3CD3"/>
    <w:rsid w:val="008F134D"/>
    <w:rsid w:val="008F6A8E"/>
    <w:rsid w:val="00932C29"/>
    <w:rsid w:val="00973BD1"/>
    <w:rsid w:val="009B15D7"/>
    <w:rsid w:val="009E7FCC"/>
    <w:rsid w:val="00A51DC0"/>
    <w:rsid w:val="00A651DF"/>
    <w:rsid w:val="00A94C1D"/>
    <w:rsid w:val="00AE2323"/>
    <w:rsid w:val="00AF354C"/>
    <w:rsid w:val="00B95E8A"/>
    <w:rsid w:val="00BC3675"/>
    <w:rsid w:val="00BE67C0"/>
    <w:rsid w:val="00C31F8E"/>
    <w:rsid w:val="00C651C6"/>
    <w:rsid w:val="00C66EBD"/>
    <w:rsid w:val="00C9240C"/>
    <w:rsid w:val="00CC77AE"/>
    <w:rsid w:val="00D4706E"/>
    <w:rsid w:val="00D8465E"/>
    <w:rsid w:val="00D97474"/>
    <w:rsid w:val="00DA3551"/>
    <w:rsid w:val="00E9035F"/>
    <w:rsid w:val="00F32643"/>
    <w:rsid w:val="00F738C5"/>
    <w:rsid w:val="00F855D0"/>
    <w:rsid w:val="00F93C4E"/>
    <w:rsid w:val="00FA2F73"/>
    <w:rsid w:val="00FD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F7C51"/>
  <w15:docId w15:val="{FDB7CBEA-E23F-4BB0-9902-63D765B4A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link w:val="ConsPlusNormal0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721F6"/>
    <w:rPr>
      <w:i/>
      <w:iCs/>
    </w:rPr>
  </w:style>
  <w:style w:type="paragraph" w:styleId="a9">
    <w:name w:val="No Spacing"/>
    <w:uiPriority w:val="1"/>
    <w:qFormat/>
    <w:rsid w:val="00FA2F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893895"/>
    <w:rPr>
      <w:rFonts w:ascii="Arial" w:eastAsia="Calibri" w:hAnsi="Arial" w:cs="Arial"/>
      <w:sz w:val="20"/>
      <w:szCs w:val="20"/>
      <w:lang w:eastAsia="ru-RU"/>
    </w:rPr>
  </w:style>
  <w:style w:type="character" w:styleId="aa">
    <w:name w:val="Unresolved Mention"/>
    <w:basedOn w:val="a0"/>
    <w:uiPriority w:val="99"/>
    <w:semiHidden/>
    <w:unhideWhenUsed/>
    <w:rsid w:val="00F93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13" Type="http://schemas.openxmlformats.org/officeDocument/2006/relationships/hyperlink" Target="https://login.consultant.ru/link/?req=doc&amp;base=LAW&amp;n=388708&amp;dst=244" TargetMode="External"/><Relationship Id="rId18" Type="http://schemas.openxmlformats.org/officeDocument/2006/relationships/hyperlink" Target="https://login.consultant.ru/link/?req=doc&amp;base=LAW&amp;n=394426&amp;dst=101816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://docs.cntd.ru/document/901919338" TargetMode="External"/><Relationship Id="rId12" Type="http://schemas.openxmlformats.org/officeDocument/2006/relationships/hyperlink" Target="http://www.&#1084;&#1092;&#1094;63.&#1088;&#1092;" TargetMode="External"/><Relationship Id="rId17" Type="http://schemas.openxmlformats.org/officeDocument/2006/relationships/hyperlink" Target="https://login.consultant.ru/link/?req=doc&amp;base=LAW&amp;n=388708&amp;dst=10035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388708&amp;dst=100354" TargetMode="External"/><Relationship Id="rId20" Type="http://schemas.openxmlformats.org/officeDocument/2006/relationships/hyperlink" Target="https://www.vasilevka.stavrsp.ru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&#1084;&#1092;&#1094;.&#1088;&#1092;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388708&amp;dst=100354" TargetMode="External"/><Relationship Id="rId10" Type="http://schemas.openxmlformats.org/officeDocument/2006/relationships/hyperlink" Target="http://docs.cntd.ru/document/901978846" TargetMode="External"/><Relationship Id="rId19" Type="http://schemas.openxmlformats.org/officeDocument/2006/relationships/hyperlink" Target="https://login.consultant.ru/link/?req=doc&amp;base=LAW&amp;n=3148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4513" TargetMode="External"/><Relationship Id="rId14" Type="http://schemas.openxmlformats.org/officeDocument/2006/relationships/hyperlink" Target="https://login.consultant.ru/link/?req=doc&amp;base=LAW&amp;n=388708&amp;dst=100354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E5ECE-48B5-431C-8ABE-DDA4E6095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10</Pages>
  <Words>4960</Words>
  <Characters>28272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17</cp:revision>
  <cp:lastPrinted>2018-03-12T05:45:00Z</cp:lastPrinted>
  <dcterms:created xsi:type="dcterms:W3CDTF">2022-10-31T12:32:00Z</dcterms:created>
  <dcterms:modified xsi:type="dcterms:W3CDTF">2022-11-02T05:16:00Z</dcterms:modified>
</cp:coreProperties>
</file>