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B5A" w:rsidRPr="00840D01" w:rsidRDefault="004A0B5A" w:rsidP="004A0B5A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619125" cy="5143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8775BE">
        <w:rPr>
          <w:rFonts w:ascii="Times New Roman" w:hAnsi="Times New Roman" w:cs="Times New Roman"/>
          <w:sz w:val="24"/>
          <w:szCs w:val="24"/>
        </w:rPr>
        <w:t>ВАСИЛЬЕВКА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A0B5A" w:rsidRPr="004A0B5A" w:rsidRDefault="004A0B5A" w:rsidP="004A0B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0B5A" w:rsidRPr="00703046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703046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703046" w:rsidRDefault="00703046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2824" w:rsidRDefault="00322824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0B5A" w:rsidRDefault="004A0B5A" w:rsidP="00E8220D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A0B5A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574A68">
        <w:rPr>
          <w:rFonts w:ascii="Times New Roman" w:hAnsi="Times New Roman" w:cs="Times New Roman"/>
          <w:b/>
          <w:sz w:val="24"/>
          <w:szCs w:val="24"/>
        </w:rPr>
        <w:t xml:space="preserve">19 февраля </w:t>
      </w:r>
      <w:r w:rsidR="00913851" w:rsidRPr="00913851">
        <w:rPr>
          <w:rFonts w:ascii="Times New Roman" w:hAnsi="Times New Roman" w:cs="Times New Roman"/>
          <w:b/>
          <w:sz w:val="24"/>
          <w:szCs w:val="24"/>
        </w:rPr>
        <w:t>2019 г.</w:t>
      </w:r>
      <w:r w:rsidRPr="00913851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="00E8220D">
        <w:rPr>
          <w:rFonts w:ascii="Times New Roman" w:hAnsi="Times New Roman" w:cs="Times New Roman"/>
          <w:b/>
          <w:sz w:val="24"/>
          <w:szCs w:val="24"/>
        </w:rPr>
        <w:tab/>
      </w:r>
      <w:r w:rsidRPr="0091385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</w:t>
      </w:r>
      <w:r w:rsidR="00913851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9138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8220D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9138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A0B5A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0C4BA0">
        <w:rPr>
          <w:rFonts w:ascii="Times New Roman" w:hAnsi="Times New Roman" w:cs="Times New Roman"/>
          <w:b/>
          <w:sz w:val="24"/>
          <w:szCs w:val="24"/>
        </w:rPr>
        <w:t>7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681BB3" w:rsidRPr="004A0B5A" w:rsidRDefault="00681BB3" w:rsidP="008775BE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r w:rsidR="008775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Васильевка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4A0B5A" w:rsidRDefault="004A0B5A" w:rsidP="008775BE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положениями Федерального закона  от 06.10.2003 года № 131-ФЗ «Об общих принципах организации местного самоуправления в Российской Федерации»,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рации», руководствуясь Уставом сельского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8775BE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="008775BE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</w:p>
    <w:p w:rsidR="00681BB3" w:rsidRPr="00681BB3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ПОСТАНОВЛЯЕТ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0B5A" w:rsidRPr="004A0B5A" w:rsidRDefault="00681BB3" w:rsidP="008775B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Положение о порядке ведения реестра парковок на автомобильных дорогах общего пользования местного значения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8775BE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8775BE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согласно приложению.</w:t>
      </w:r>
    </w:p>
    <w:p w:rsidR="004A0B5A" w:rsidRDefault="004A0B5A" w:rsidP="008775BE">
      <w:pPr>
        <w:pStyle w:val="a5"/>
        <w:numPr>
          <w:ilvl w:val="0"/>
          <w:numId w:val="1"/>
        </w:numPr>
        <w:jc w:val="both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 в газете «</w:t>
      </w:r>
      <w:r w:rsidR="008775BE" w:rsidRPr="008775BE">
        <w:rPr>
          <w:rStyle w:val="a4"/>
          <w:rFonts w:ascii="Times New Roman" w:hAnsi="Times New Roman" w:cs="Times New Roman"/>
          <w:i w:val="0"/>
          <w:sz w:val="24"/>
          <w:szCs w:val="24"/>
        </w:rPr>
        <w:t>Васильевские новости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8775BE">
        <w:rPr>
          <w:rStyle w:val="a4"/>
          <w:rFonts w:ascii="Times New Roman" w:hAnsi="Times New Roman" w:cs="Times New Roman"/>
          <w:i w:val="0"/>
          <w:sz w:val="24"/>
          <w:szCs w:val="24"/>
        </w:rPr>
        <w:t>Васильевка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в сети интернет http</w:t>
      </w:r>
      <w:r w:rsidRPr="008775BE">
        <w:rPr>
          <w:rStyle w:val="a4"/>
          <w:rFonts w:ascii="Times New Roman" w:hAnsi="Times New Roman" w:cs="Times New Roman"/>
          <w:i w:val="0"/>
          <w:sz w:val="24"/>
          <w:szCs w:val="24"/>
        </w:rPr>
        <w:t>://</w:t>
      </w:r>
      <w:r w:rsidR="008775BE" w:rsidRPr="008775BE">
        <w:rPr>
          <w:rStyle w:val="a4"/>
          <w:rFonts w:ascii="Times New Roman" w:hAnsi="Times New Roman" w:cs="Times New Roman"/>
          <w:i w:val="0"/>
          <w:sz w:val="24"/>
          <w:szCs w:val="24"/>
        </w:rPr>
        <w:t>www.</w:t>
      </w:r>
      <w:r w:rsidR="008775BE" w:rsidRPr="008775BE">
        <w:rPr>
          <w:rFonts w:ascii="Times New Roman" w:hAnsi="Times New Roman" w:cs="Times New Roman"/>
          <w:i/>
        </w:rPr>
        <w:t xml:space="preserve"> </w:t>
      </w:r>
      <w:r w:rsidR="008775BE" w:rsidRPr="008775BE">
        <w:rPr>
          <w:rStyle w:val="a4"/>
          <w:rFonts w:ascii="Times New Roman" w:hAnsi="Times New Roman" w:cs="Times New Roman"/>
          <w:i w:val="0"/>
          <w:sz w:val="24"/>
          <w:szCs w:val="24"/>
        </w:rPr>
        <w:t>vasilevka.stavrsp.ru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>.</w:t>
      </w:r>
    </w:p>
    <w:p w:rsidR="008775BE" w:rsidRPr="008775BE" w:rsidRDefault="008775BE" w:rsidP="008775BE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8775BE"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8775BE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момента его подписания.</w:t>
      </w:r>
    </w:p>
    <w:p w:rsidR="004A0B5A" w:rsidRPr="004A0B5A" w:rsidRDefault="008775BE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    </w:t>
      </w:r>
      <w:r>
        <w:rPr>
          <w:rFonts w:ascii="Times New Roman" w:hAnsi="Times New Roman" w:cs="Times New Roman"/>
          <w:sz w:val="24"/>
          <w:szCs w:val="24"/>
        </w:rPr>
        <w:t>4</w:t>
      </w:r>
      <w:r w:rsidR="004A0B5A" w:rsidRPr="004A0B5A">
        <w:rPr>
          <w:rFonts w:ascii="Times New Roman" w:hAnsi="Times New Roman" w:cs="Times New Roman"/>
          <w:sz w:val="24"/>
          <w:szCs w:val="24"/>
        </w:rPr>
        <w:t xml:space="preserve">. </w:t>
      </w:r>
      <w:r w:rsidR="004A0B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A0B5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A0B5A" w:rsidRPr="004A0B5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4A0B5A" w:rsidRPr="004A0B5A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Default="004A0B5A" w:rsidP="004A0B5A"/>
    <w:p w:rsidR="00703046" w:rsidRPr="005D6A90" w:rsidRDefault="00703046" w:rsidP="004A0B5A"/>
    <w:p w:rsidR="004A0B5A" w:rsidRPr="004A0B5A" w:rsidRDefault="004A0B5A" w:rsidP="008775BE">
      <w:pPr>
        <w:autoSpaceDE w:val="0"/>
        <w:autoSpaceDN w:val="0"/>
        <w:adjustRightInd w:val="0"/>
        <w:spacing w:after="0"/>
        <w:rPr>
          <w:rStyle w:val="a4"/>
          <w:i w:val="0"/>
        </w:rPr>
      </w:pPr>
      <w:r w:rsidRPr="004A0B5A">
        <w:rPr>
          <w:rFonts w:ascii="Times New Roman" w:hAnsi="Times New Roman" w:cs="Times New Roman"/>
          <w:sz w:val="24"/>
          <w:szCs w:val="24"/>
        </w:rPr>
        <w:t>Глава</w:t>
      </w:r>
      <w:r w:rsidR="008775BE">
        <w:rPr>
          <w:rFonts w:ascii="Times New Roman" w:hAnsi="Times New Roman" w:cs="Times New Roman"/>
          <w:sz w:val="24"/>
          <w:szCs w:val="24"/>
        </w:rPr>
        <w:t xml:space="preserve"> </w:t>
      </w:r>
      <w:r w:rsidRPr="004A0B5A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8775BE">
        <w:rPr>
          <w:rFonts w:ascii="Times New Roman" w:hAnsi="Times New Roman" w:cs="Times New Roman"/>
          <w:sz w:val="24"/>
          <w:szCs w:val="24"/>
        </w:rPr>
        <w:tab/>
      </w:r>
      <w:r w:rsidR="008775BE">
        <w:rPr>
          <w:rFonts w:ascii="Times New Roman" w:hAnsi="Times New Roman" w:cs="Times New Roman"/>
          <w:sz w:val="24"/>
          <w:szCs w:val="24"/>
        </w:rPr>
        <w:tab/>
      </w:r>
      <w:r w:rsidR="008775BE">
        <w:rPr>
          <w:rFonts w:ascii="Times New Roman" w:hAnsi="Times New Roman" w:cs="Times New Roman"/>
          <w:sz w:val="24"/>
          <w:szCs w:val="24"/>
        </w:rPr>
        <w:tab/>
      </w:r>
      <w:r w:rsidR="008775BE">
        <w:rPr>
          <w:rFonts w:ascii="Times New Roman" w:hAnsi="Times New Roman" w:cs="Times New Roman"/>
          <w:sz w:val="24"/>
          <w:szCs w:val="24"/>
        </w:rPr>
        <w:tab/>
      </w:r>
      <w:r w:rsidR="008775BE">
        <w:rPr>
          <w:rFonts w:ascii="Times New Roman" w:hAnsi="Times New Roman" w:cs="Times New Roman"/>
          <w:sz w:val="24"/>
          <w:szCs w:val="24"/>
        </w:rPr>
        <w:tab/>
      </w:r>
      <w:r w:rsidR="008775BE">
        <w:rPr>
          <w:rFonts w:ascii="Times New Roman" w:hAnsi="Times New Roman" w:cs="Times New Roman"/>
          <w:sz w:val="24"/>
          <w:szCs w:val="24"/>
        </w:rPr>
        <w:tab/>
      </w:r>
      <w:r w:rsidR="008775BE">
        <w:rPr>
          <w:rFonts w:ascii="Times New Roman" w:hAnsi="Times New Roman" w:cs="Times New Roman"/>
          <w:sz w:val="24"/>
          <w:szCs w:val="24"/>
        </w:rPr>
        <w:tab/>
      </w:r>
      <w:r w:rsidR="008775BE">
        <w:rPr>
          <w:rFonts w:ascii="Times New Roman" w:hAnsi="Times New Roman" w:cs="Times New Roman"/>
          <w:sz w:val="24"/>
          <w:szCs w:val="24"/>
        </w:rPr>
        <w:tab/>
      </w:r>
      <w:r w:rsidR="008775BE">
        <w:rPr>
          <w:rFonts w:ascii="Times New Roman" w:hAnsi="Times New Roman" w:cs="Times New Roman"/>
          <w:sz w:val="24"/>
          <w:szCs w:val="24"/>
        </w:rPr>
        <w:tab/>
      </w:r>
      <w:r w:rsidR="008775BE" w:rsidRPr="008775BE">
        <w:rPr>
          <w:rFonts w:ascii="Times New Roman" w:hAnsi="Times New Roman" w:cs="Times New Roman"/>
          <w:sz w:val="24"/>
          <w:szCs w:val="24"/>
        </w:rPr>
        <w:t xml:space="preserve">Ю.А. </w:t>
      </w:r>
      <w:proofErr w:type="spellStart"/>
      <w:r w:rsidR="008775BE" w:rsidRPr="008775BE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703046" w:rsidRDefault="00703046" w:rsidP="00703046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E3842" w:rsidRDefault="003E3842" w:rsidP="00703046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A0B5A" w:rsidRPr="00703046" w:rsidRDefault="00703046" w:rsidP="00703046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03046">
        <w:rPr>
          <w:rFonts w:ascii="Times New Roman" w:eastAsia="Times New Roman" w:hAnsi="Times New Roman" w:cs="Times New Roman"/>
          <w:sz w:val="20"/>
          <w:szCs w:val="20"/>
          <w:lang w:eastAsia="ru-RU"/>
        </w:rPr>
        <w:t>Исп. Никифорова А.И.</w:t>
      </w:r>
    </w:p>
    <w:p w:rsidR="00703046" w:rsidRDefault="00703046" w:rsidP="00703046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3046">
        <w:rPr>
          <w:rFonts w:ascii="Times New Roman" w:eastAsia="Times New Roman" w:hAnsi="Times New Roman" w:cs="Times New Roman"/>
          <w:sz w:val="20"/>
          <w:szCs w:val="20"/>
          <w:lang w:eastAsia="ru-RU"/>
        </w:rPr>
        <w:t>(8482) 236-321</w:t>
      </w:r>
    </w:p>
    <w:p w:rsidR="004A0B5A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                                                                                       </w:t>
      </w:r>
      <w:r>
        <w:rPr>
          <w:rFonts w:ascii="Verdana" w:hAnsi="Verdana"/>
          <w:color w:val="000000"/>
        </w:rPr>
        <w:t xml:space="preserve">                              </w:t>
      </w:r>
      <w:r w:rsidRPr="000F7EDF">
        <w:rPr>
          <w:rFonts w:ascii="Verdana" w:hAnsi="Verdana"/>
          <w:color w:val="000000"/>
        </w:rPr>
        <w:t xml:space="preserve"> </w:t>
      </w:r>
    </w:p>
    <w:p w:rsidR="004A0B5A" w:rsidRPr="000C4BA0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  <w:sz w:val="20"/>
          <w:szCs w:val="20"/>
        </w:rPr>
      </w:pPr>
      <w:bookmarkStart w:id="0" w:name="_GoBack"/>
      <w:bookmarkEnd w:id="0"/>
      <w:r w:rsidRPr="000F7EDF">
        <w:rPr>
          <w:rFonts w:ascii="Verdana" w:hAnsi="Verdana"/>
          <w:color w:val="000000"/>
        </w:rPr>
        <w:lastRenderedPageBreak/>
        <w:t xml:space="preserve">  </w:t>
      </w:r>
      <w:r w:rsidRPr="000C4BA0">
        <w:rPr>
          <w:color w:val="333333"/>
          <w:sz w:val="20"/>
          <w:szCs w:val="20"/>
        </w:rPr>
        <w:t>Приложение</w:t>
      </w:r>
    </w:p>
    <w:p w:rsidR="004A0B5A" w:rsidRPr="000C4BA0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  <w:sz w:val="20"/>
          <w:szCs w:val="20"/>
        </w:rPr>
      </w:pPr>
      <w:r w:rsidRPr="000C4BA0">
        <w:rPr>
          <w:color w:val="333333"/>
          <w:sz w:val="20"/>
          <w:szCs w:val="20"/>
        </w:rPr>
        <w:t xml:space="preserve">к постановлению </w:t>
      </w:r>
      <w:r w:rsidR="008775BE" w:rsidRPr="000C4BA0">
        <w:rPr>
          <w:color w:val="333333"/>
          <w:sz w:val="20"/>
          <w:szCs w:val="20"/>
        </w:rPr>
        <w:t>а</w:t>
      </w:r>
      <w:r w:rsidRPr="000C4BA0">
        <w:rPr>
          <w:color w:val="333333"/>
          <w:sz w:val="20"/>
          <w:szCs w:val="20"/>
        </w:rPr>
        <w:t>дминистрации</w:t>
      </w:r>
    </w:p>
    <w:p w:rsidR="004A0B5A" w:rsidRPr="000C4BA0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  <w:sz w:val="20"/>
          <w:szCs w:val="20"/>
        </w:rPr>
      </w:pPr>
      <w:r w:rsidRPr="000C4BA0">
        <w:rPr>
          <w:color w:val="333333"/>
          <w:sz w:val="20"/>
          <w:szCs w:val="20"/>
        </w:rPr>
        <w:t xml:space="preserve">сельского поселения </w:t>
      </w:r>
      <w:r w:rsidR="008775BE" w:rsidRPr="000C4BA0">
        <w:rPr>
          <w:color w:val="333333"/>
          <w:sz w:val="20"/>
          <w:szCs w:val="20"/>
        </w:rPr>
        <w:t>Васильевка</w:t>
      </w:r>
    </w:p>
    <w:p w:rsidR="004A0B5A" w:rsidRPr="000C4BA0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  <w:sz w:val="20"/>
          <w:szCs w:val="20"/>
        </w:rPr>
      </w:pPr>
      <w:r w:rsidRPr="000C4BA0">
        <w:rPr>
          <w:color w:val="333333"/>
          <w:sz w:val="20"/>
          <w:szCs w:val="20"/>
        </w:rPr>
        <w:t xml:space="preserve">муниципального района </w:t>
      </w:r>
      <w:proofErr w:type="gramStart"/>
      <w:r w:rsidRPr="000C4BA0">
        <w:rPr>
          <w:color w:val="333333"/>
          <w:sz w:val="20"/>
          <w:szCs w:val="20"/>
        </w:rPr>
        <w:t>Ставропольский</w:t>
      </w:r>
      <w:proofErr w:type="gramEnd"/>
    </w:p>
    <w:p w:rsidR="004A0B5A" w:rsidRPr="000C4BA0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  <w:sz w:val="20"/>
          <w:szCs w:val="20"/>
        </w:rPr>
      </w:pPr>
      <w:r w:rsidRPr="000C4BA0">
        <w:rPr>
          <w:color w:val="333333"/>
          <w:sz w:val="20"/>
          <w:szCs w:val="20"/>
        </w:rPr>
        <w:t>Самарской области</w:t>
      </w:r>
    </w:p>
    <w:p w:rsidR="004A0B5A" w:rsidRPr="000C4BA0" w:rsidRDefault="000C4BA0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  <w:sz w:val="20"/>
          <w:szCs w:val="20"/>
        </w:rPr>
      </w:pPr>
      <w:r w:rsidRPr="000C4BA0">
        <w:rPr>
          <w:color w:val="333333"/>
          <w:sz w:val="20"/>
          <w:szCs w:val="20"/>
        </w:rPr>
        <w:t>О</w:t>
      </w:r>
      <w:r w:rsidR="008775BE" w:rsidRPr="000C4BA0">
        <w:rPr>
          <w:color w:val="333333"/>
          <w:sz w:val="20"/>
          <w:szCs w:val="20"/>
        </w:rPr>
        <w:t>т</w:t>
      </w:r>
      <w:r w:rsidRPr="000C4BA0">
        <w:rPr>
          <w:color w:val="333333"/>
          <w:sz w:val="20"/>
          <w:szCs w:val="20"/>
        </w:rPr>
        <w:t xml:space="preserve"> 1</w:t>
      </w:r>
      <w:r>
        <w:rPr>
          <w:color w:val="333333"/>
          <w:sz w:val="20"/>
          <w:szCs w:val="20"/>
        </w:rPr>
        <w:t>9</w:t>
      </w:r>
      <w:r w:rsidRPr="000C4BA0">
        <w:rPr>
          <w:color w:val="333333"/>
          <w:sz w:val="20"/>
          <w:szCs w:val="20"/>
        </w:rPr>
        <w:t xml:space="preserve"> февраля 2019 г. </w:t>
      </w:r>
      <w:r w:rsidR="004A0B5A" w:rsidRPr="000C4BA0">
        <w:rPr>
          <w:color w:val="333333"/>
          <w:sz w:val="20"/>
          <w:szCs w:val="20"/>
        </w:rPr>
        <w:t xml:space="preserve">№ </w:t>
      </w:r>
      <w:r>
        <w:rPr>
          <w:color w:val="333333"/>
          <w:sz w:val="20"/>
          <w:szCs w:val="20"/>
        </w:rPr>
        <w:t>7</w:t>
      </w:r>
    </w:p>
    <w:p w:rsidR="004A0B5A" w:rsidRPr="000C4BA0" w:rsidRDefault="004A0B5A" w:rsidP="004A0B5A">
      <w:pPr>
        <w:pStyle w:val="a3"/>
        <w:shd w:val="clear" w:color="auto" w:fill="FFFFFF"/>
        <w:spacing w:before="40" w:beforeAutospacing="0" w:after="40" w:afterAutospacing="0"/>
        <w:jc w:val="right"/>
        <w:rPr>
          <w:color w:val="333333"/>
          <w:sz w:val="20"/>
          <w:szCs w:val="20"/>
        </w:rPr>
      </w:pPr>
    </w:p>
    <w:p w:rsidR="004A0B5A" w:rsidRDefault="004A0B5A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ПОЛОЖЕНИЕ </w:t>
      </w:r>
    </w:p>
    <w:p w:rsidR="00D95F97" w:rsidRPr="00D95F97" w:rsidRDefault="00D95F97" w:rsidP="008775BE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8775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Васильевка</w:t>
      </w: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95F97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1. Общие положения</w:t>
      </w:r>
    </w:p>
    <w:p w:rsidR="00681BB3" w:rsidRPr="00681BB3" w:rsidRDefault="00681BB3" w:rsidP="008775BE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</w:t>
      </w: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Положение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8775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Васильевка</w:t>
      </w:r>
      <w:r w:rsidR="008775BE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области</w:t>
      </w:r>
      <w:r w:rsidR="00D95F97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— Положение) разработано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Федерации».</w:t>
      </w:r>
      <w:proofErr w:type="gramEnd"/>
    </w:p>
    <w:p w:rsidR="00681BB3" w:rsidRPr="00D95F97" w:rsidRDefault="00681BB3" w:rsidP="008775BE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Положение устанавливает порядок ведения реестра парковок на автомобильных дорогах общего пользования местного значения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8775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Васильевка</w:t>
      </w:r>
      <w:r w:rsidR="008775BE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области</w:t>
      </w:r>
      <w:r w:rsid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— реестр парковок общего пользования местного значения).</w:t>
      </w:r>
    </w:p>
    <w:p w:rsidR="00D95F97" w:rsidRDefault="00681BB3" w:rsidP="008775BE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Основная цель ведения реестра парковок на автомобильных дорогах общего пользования местного значения – формирование единой базы парковок на автомобильных дорогах общего пользования местного значения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на территории сельского поселения </w:t>
      </w:r>
      <w:r w:rsidR="008775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Васильевка</w:t>
      </w:r>
      <w:r w:rsidR="008775BE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="008775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775BE" w:rsidRDefault="00D95F97" w:rsidP="008775BE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Содержание реестра парковок</w:t>
      </w: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на автомобильных дорогах </w:t>
      </w:r>
    </w:p>
    <w:p w:rsidR="00681BB3" w:rsidRDefault="008775BE" w:rsidP="008775BE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бщего пользования местного значения</w:t>
      </w:r>
    </w:p>
    <w:p w:rsidR="008775BE" w:rsidRPr="00D95F97" w:rsidRDefault="008775BE" w:rsidP="008775BE">
      <w:pPr>
        <w:spacing w:after="0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681BB3" w:rsidRPr="00681BB3" w:rsidRDefault="00681BB3" w:rsidP="008775BE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2.1. Реестр парковок на автомобильных дорогах общего пользования местного значения ведется по форме, согласно приложению № 1 к настоящему Положению и включает в себя следующую информацию: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адрес парковки;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описание парковки (габаритные размеры, количество парковочных мест, наличие парковочных мест для инвалидов, наличие средств организации дорожного движения);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основание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дата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примечание. </w:t>
      </w:r>
    </w:p>
    <w:p w:rsidR="008775BE" w:rsidRDefault="00681BB3" w:rsidP="008775BE">
      <w:pPr>
        <w:pStyle w:val="a5"/>
        <w:numPr>
          <w:ilvl w:val="0"/>
          <w:numId w:val="1"/>
        </w:numPr>
        <w:tabs>
          <w:tab w:val="clear" w:pos="720"/>
          <w:tab w:val="num" w:pos="360"/>
        </w:tabs>
        <w:spacing w:before="100" w:beforeAutospacing="1" w:after="100" w:afterAutospacing="1" w:line="240" w:lineRule="auto"/>
        <w:ind w:left="0" w:firstLine="0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Порядок ведения реестра парковок</w:t>
      </w:r>
      <w:r w:rsid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на автомобильных дорогах </w:t>
      </w:r>
    </w:p>
    <w:p w:rsidR="00681BB3" w:rsidRPr="00D95F97" w:rsidRDefault="00681BB3" w:rsidP="008775BE">
      <w:pPr>
        <w:pStyle w:val="a5"/>
        <w:spacing w:before="100" w:beforeAutospacing="1" w:after="100" w:afterAutospacing="1" w:line="240" w:lineRule="auto"/>
        <w:ind w:left="0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общего пользования местного значения</w:t>
      </w:r>
    </w:p>
    <w:p w:rsidR="00681BB3" w:rsidRPr="00681BB3" w:rsidRDefault="00681BB3" w:rsidP="00D95F97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681BB3" w:rsidRDefault="00681BB3" w:rsidP="008775BE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3.1. Реестр парковок на автомобильных дорогах общего пользования местного значения ведет специалист</w:t>
      </w:r>
      <w:r w:rsidR="008775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 категории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8775BE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1BB3" w:rsidRPr="00681BB3" w:rsidRDefault="00681BB3" w:rsidP="008775BE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3.2. Реестр парковок на автомобильных дорогах общего пользования местного значения хранится на электронных носителях.</w:t>
      </w:r>
    </w:p>
    <w:p w:rsidR="00681BB3" w:rsidRPr="00681BB3" w:rsidRDefault="00681BB3" w:rsidP="008775BE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Основанием для включения в реестр парковок на автомобильных дорогах общего пользования местного значения является устройство или выявление парковки в процессе инвентаризации.</w:t>
      </w:r>
    </w:p>
    <w:p w:rsidR="00681BB3" w:rsidRPr="00681BB3" w:rsidRDefault="00681BB3" w:rsidP="008775BE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Сведения о парковках на автомобильных дорогах общего пользования местного значения включаются в реестр парковок на автомобильных дорогах общего пользования местного значения в течение пяти рабочих дней со дня устройства парковки или выявления ее в процессе проведения инвентаризации.</w:t>
      </w:r>
    </w:p>
    <w:p w:rsidR="00681BB3" w:rsidRPr="00681BB3" w:rsidRDefault="00681BB3" w:rsidP="00982F52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Внесение изменений и дополнений в реестр парковок на автомобильных дорогах общего пользования местного значения осуществляется по мере устройства парковок или их выявления.</w:t>
      </w:r>
    </w:p>
    <w:p w:rsidR="00D95F97" w:rsidRPr="00D95F97" w:rsidRDefault="00681BB3" w:rsidP="00982F52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 </w:t>
      </w: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соблюдением порядка ведения реестра парковок на автомобильных дорогах общего пользования местного значения осуществляет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82F5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2F52" w:rsidRDefault="00982F52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Pr="00681BB3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                                                                         </w:t>
      </w:r>
    </w:p>
    <w:p w:rsidR="00D95F97" w:rsidRDefault="00681BB3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lastRenderedPageBreak/>
        <w:t> </w:t>
      </w:r>
      <w:r w:rsidR="00D95F97">
        <w:rPr>
          <w:color w:val="auto"/>
          <w:sz w:val="23"/>
          <w:szCs w:val="23"/>
        </w:rPr>
        <w:t xml:space="preserve">Приложение № 1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>
        <w:rPr>
          <w:color w:val="auto"/>
          <w:sz w:val="23"/>
          <w:szCs w:val="23"/>
        </w:rPr>
        <w:t xml:space="preserve">                                                   к </w:t>
      </w:r>
      <w:r w:rsidRPr="00D95F97">
        <w:rPr>
          <w:rFonts w:eastAsia="Times New Roman"/>
          <w:bCs/>
        </w:rPr>
        <w:t xml:space="preserve">Положению о порядке ведения реестра парковок на автомобильных дорогах общего пользования местного значения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на территории сельского поселения </w:t>
      </w:r>
      <w:r w:rsidR="00982F52">
        <w:rPr>
          <w:rFonts w:eastAsia="Times New Roman"/>
          <w:bCs/>
        </w:rPr>
        <w:t>Васильевка</w:t>
      </w:r>
      <w:r w:rsidRPr="00D95F97">
        <w:rPr>
          <w:rFonts w:eastAsia="Times New Roman"/>
          <w:bCs/>
        </w:rPr>
        <w:t xml:space="preserve">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муниципального района Ставропольский </w:t>
      </w:r>
    </w:p>
    <w:p w:rsidR="00D95F97" w:rsidRDefault="00D95F97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РЕЕСТР </w:t>
      </w:r>
    </w:p>
    <w:p w:rsidR="005534AD" w:rsidRPr="005534AD" w:rsidRDefault="005534AD" w:rsidP="005534AD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парковок на автомобильных дорогах общего пользования местного значения на территории сельского поселения </w:t>
      </w:r>
      <w:r w:rsidR="00982F5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Васильевка</w:t>
      </w:r>
      <w:r w:rsidR="00982F52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651"/>
        <w:gridCol w:w="1815"/>
        <w:gridCol w:w="1652"/>
        <w:gridCol w:w="1652"/>
        <w:gridCol w:w="1652"/>
        <w:gridCol w:w="1652"/>
      </w:tblGrid>
      <w:tr w:rsidR="005534AD" w:rsidTr="005534AD">
        <w:tc>
          <w:tcPr>
            <w:tcW w:w="1651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Адрес местонахождения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Описание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Основание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Дата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Примечание</w:t>
            </w:r>
          </w:p>
        </w:tc>
      </w:tr>
      <w:tr w:rsidR="005534AD" w:rsidTr="005534AD">
        <w:tc>
          <w:tcPr>
            <w:tcW w:w="1651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534AD" w:rsidRPr="00681BB3" w:rsidSect="004A0B5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AE01FA"/>
    <w:multiLevelType w:val="multilevel"/>
    <w:tmpl w:val="225EB9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8539FD"/>
    <w:multiLevelType w:val="multilevel"/>
    <w:tmpl w:val="ADF28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A30776"/>
    <w:multiLevelType w:val="multilevel"/>
    <w:tmpl w:val="E214A3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5B7C25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A5C"/>
    <w:rsid w:val="00071D22"/>
    <w:rsid w:val="000C4BA0"/>
    <w:rsid w:val="00224CE1"/>
    <w:rsid w:val="00322824"/>
    <w:rsid w:val="003E3842"/>
    <w:rsid w:val="004A0B5A"/>
    <w:rsid w:val="005534AD"/>
    <w:rsid w:val="00574A68"/>
    <w:rsid w:val="00681BB3"/>
    <w:rsid w:val="00703046"/>
    <w:rsid w:val="007B7412"/>
    <w:rsid w:val="008775BE"/>
    <w:rsid w:val="00913851"/>
    <w:rsid w:val="00982F52"/>
    <w:rsid w:val="00C41A5C"/>
    <w:rsid w:val="00D95F97"/>
    <w:rsid w:val="00E82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9138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1385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9138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1385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8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892</Words>
  <Characters>5085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11</cp:revision>
  <cp:lastPrinted>2019-02-03T05:57:00Z</cp:lastPrinted>
  <dcterms:created xsi:type="dcterms:W3CDTF">2019-02-13T07:12:00Z</dcterms:created>
  <dcterms:modified xsi:type="dcterms:W3CDTF">2019-02-18T07:52:00Z</dcterms:modified>
</cp:coreProperties>
</file>