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84E" w:rsidRPr="007F4BF6" w:rsidRDefault="00CF284E" w:rsidP="00CF284E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F4BF6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ПРОЕКТ</w:t>
      </w:r>
    </w:p>
    <w:p w:rsidR="00CF284E" w:rsidRPr="00CF284E" w:rsidRDefault="00CF284E" w:rsidP="007F4BF6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7CEFBA16" wp14:editId="13C2D9ED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АДМИНИСТРАЦИЯ </w:t>
      </w: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СЕЛЬСКОГО ПОСЕЛЕНИЯ ВАСИЛЬЕВКА МУНИЦИПАЛЬНОГО района </w:t>
      </w:r>
      <w:proofErr w:type="gramStart"/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Ставропольский</w:t>
      </w:r>
      <w:proofErr w:type="gramEnd"/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 xml:space="preserve">САМАРСКОЙ ОБЛАСТИ </w:t>
      </w:r>
    </w:p>
    <w:p w:rsidR="00CF284E" w:rsidRPr="00CF284E" w:rsidRDefault="00CF284E" w:rsidP="00CF284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CF284E" w:rsidRPr="00CF284E" w:rsidRDefault="00CF284E" w:rsidP="00CF284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CF284E" w:rsidRPr="00CF284E" w:rsidRDefault="00CF284E" w:rsidP="00CF284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284E" w:rsidRPr="00CF284E" w:rsidRDefault="00CF284E" w:rsidP="00CF284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 года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</w:t>
      </w:r>
    </w:p>
    <w:p w:rsidR="007050D3" w:rsidRDefault="007050D3"/>
    <w:p w:rsidR="00CF284E" w:rsidRDefault="00CF284E" w:rsidP="00CF28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284E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присвоения, изменения и аннулирования адресов на территории сельского поселения Васильевка муниципального района </w:t>
      </w:r>
      <w:proofErr w:type="gramStart"/>
      <w:r w:rsidRPr="00CF284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F284E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F284E" w:rsidRDefault="00CF284E" w:rsidP="007F4BF6">
      <w:pPr>
        <w:rPr>
          <w:rFonts w:ascii="Times New Roman" w:hAnsi="Times New Roman" w:cs="Times New Roman"/>
          <w:b/>
          <w:sz w:val="24"/>
          <w:szCs w:val="24"/>
        </w:rPr>
      </w:pP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CF284E">
        <w:rPr>
          <w:rFonts w:ascii="Times New Roman" w:hAnsi="Times New Roman" w:cs="Times New Roman"/>
          <w:sz w:val="24"/>
          <w:szCs w:val="24"/>
        </w:rPr>
        <w:t xml:space="preserve">В соответствии с частью 3 статьи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CF284E">
        <w:rPr>
          <w:rFonts w:ascii="Times New Roman" w:hAnsi="Times New Roman" w:cs="Times New Roman"/>
          <w:sz w:val="24"/>
          <w:szCs w:val="24"/>
        </w:rPr>
        <w:t xml:space="preserve"> Федерального закона от 28.12.2013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Федерации», пунктом 4 постановления Правительства Российской Федерации от 19.11.2014 № 1221 «Об утверждении Правил присвоения, изменений и аннулирования адресов», </w:t>
      </w:r>
      <w:r>
        <w:rPr>
          <w:rFonts w:ascii="Times New Roman" w:hAnsi="Times New Roman" w:cs="Times New Roman"/>
          <w:sz w:val="24"/>
          <w:szCs w:val="24"/>
        </w:rPr>
        <w:t>постановляю</w:t>
      </w:r>
      <w:r w:rsidRPr="00CF284E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CF284E" w:rsidRPr="00A65E13" w:rsidRDefault="00A65E13" w:rsidP="00A65E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CF284E" w:rsidRPr="00A65E13">
        <w:rPr>
          <w:rFonts w:ascii="Times New Roman" w:hAnsi="Times New Roman" w:cs="Times New Roman"/>
          <w:sz w:val="24"/>
          <w:szCs w:val="24"/>
        </w:rPr>
        <w:t xml:space="preserve">Утвердить Правила присвоения, изменения и аннулирования адресов на территории сельского поселения Васильевка муниципального района </w:t>
      </w:r>
      <w:proofErr w:type="gramStart"/>
      <w:r w:rsidR="00CF284E" w:rsidRPr="00A65E1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F284E" w:rsidRPr="00A65E13">
        <w:rPr>
          <w:rFonts w:ascii="Times New Roman" w:hAnsi="Times New Roman" w:cs="Times New Roman"/>
          <w:sz w:val="24"/>
          <w:szCs w:val="24"/>
        </w:rPr>
        <w:t xml:space="preserve"> Самарской (Приложение 1)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Опубликовать</w:t>
      </w:r>
      <w:r w:rsidRPr="00CF284E">
        <w:rPr>
          <w:rFonts w:ascii="Times New Roman" w:hAnsi="Times New Roman" w:cs="Times New Roman"/>
          <w:sz w:val="24"/>
          <w:szCs w:val="24"/>
        </w:rPr>
        <w:t xml:space="preserve"> настоящее постановление в районной</w:t>
      </w:r>
      <w:r w:rsidR="009577E7">
        <w:rPr>
          <w:rFonts w:ascii="Times New Roman" w:hAnsi="Times New Roman" w:cs="Times New Roman"/>
          <w:sz w:val="24"/>
          <w:szCs w:val="24"/>
        </w:rPr>
        <w:t xml:space="preserve"> газете « Ставрополь-на-Волге», </w:t>
      </w:r>
      <w:r w:rsidRPr="00CF284E">
        <w:rPr>
          <w:rFonts w:ascii="Times New Roman" w:hAnsi="Times New Roman" w:cs="Times New Roman"/>
          <w:sz w:val="24"/>
          <w:szCs w:val="24"/>
        </w:rPr>
        <w:t>и на официальном сайте поселения http://www.васильевка</w:t>
      </w:r>
      <w:proofErr w:type="gramStart"/>
      <w:r w:rsidRPr="00CF284E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CF284E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официального о</w:t>
      </w:r>
      <w:r w:rsidR="009577E7">
        <w:rPr>
          <w:rFonts w:ascii="Times New Roman" w:hAnsi="Times New Roman" w:cs="Times New Roman"/>
          <w:sz w:val="24"/>
          <w:szCs w:val="24"/>
        </w:rPr>
        <w:t>публикования</w:t>
      </w:r>
      <w:r w:rsidRPr="00CF284E">
        <w:rPr>
          <w:rFonts w:ascii="Times New Roman" w:hAnsi="Times New Roman" w:cs="Times New Roman"/>
          <w:sz w:val="24"/>
          <w:szCs w:val="24"/>
        </w:rPr>
        <w:t>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4. Контроль исполнения настоящего постановления оставляю за собой.</w:t>
      </w: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5E13" w:rsidRDefault="00A65E13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284E" w:rsidRPr="00CF284E" w:rsidRDefault="00CF284E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CF284E"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  <w:r w:rsidRPr="009577E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Ю.А.Писарцев</w:t>
      </w: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577E7" w:rsidRDefault="009577E7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4BF6" w:rsidRDefault="007F4BF6" w:rsidP="00CF284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7F4BF6" w:rsidRDefault="007F4BF6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>ПРИЛОЖЕНИЕ 1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Утвержден</w:t>
      </w:r>
      <w:r>
        <w:rPr>
          <w:rFonts w:ascii="Times New Roman" w:eastAsia="Calibri" w:hAnsi="Times New Roman" w:cs="Times New Roman"/>
        </w:rPr>
        <w:t>ы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Постановлением администрации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сельского поселения Васильевка</w:t>
      </w:r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 xml:space="preserve">муниципального района </w:t>
      </w:r>
      <w:proofErr w:type="gramStart"/>
      <w:r w:rsidRPr="009577E7">
        <w:rPr>
          <w:rFonts w:ascii="Times New Roman" w:eastAsia="Calibri" w:hAnsi="Times New Roman" w:cs="Times New Roman"/>
        </w:rPr>
        <w:t>Ставропольский</w:t>
      </w:r>
      <w:proofErr w:type="gramEnd"/>
    </w:p>
    <w:p w:rsidR="009577E7" w:rsidRPr="009577E7" w:rsidRDefault="009577E7" w:rsidP="009577E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>Самарской области</w:t>
      </w:r>
    </w:p>
    <w:p w:rsidR="009577E7" w:rsidRPr="007F4BF6" w:rsidRDefault="009577E7" w:rsidP="007F4BF6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9577E7">
        <w:rPr>
          <w:rFonts w:ascii="Times New Roman" w:eastAsia="Calibri" w:hAnsi="Times New Roman" w:cs="Times New Roman"/>
        </w:rPr>
        <w:t xml:space="preserve">от </w:t>
      </w:r>
      <w:r>
        <w:rPr>
          <w:rFonts w:ascii="Times New Roman" w:eastAsia="Calibri" w:hAnsi="Times New Roman" w:cs="Times New Roman"/>
        </w:rPr>
        <w:t>__________</w:t>
      </w:r>
      <w:r w:rsidRPr="009577E7">
        <w:rPr>
          <w:rFonts w:ascii="Times New Roman" w:eastAsia="Calibri" w:hAnsi="Times New Roman" w:cs="Times New Roman"/>
        </w:rPr>
        <w:t xml:space="preserve"> № </w:t>
      </w:r>
      <w:r>
        <w:rPr>
          <w:rFonts w:ascii="Times New Roman" w:eastAsia="Calibri" w:hAnsi="Times New Roman" w:cs="Times New Roman"/>
        </w:rPr>
        <w:t>__________</w:t>
      </w:r>
    </w:p>
    <w:p w:rsidR="009577E7" w:rsidRPr="009577E7" w:rsidRDefault="009577E7" w:rsidP="009577E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</w:pP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ПРАВИЛА</w:t>
      </w:r>
    </w:p>
    <w:p w:rsidR="009577E7" w:rsidRPr="009577E7" w:rsidRDefault="009577E7" w:rsidP="009577E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</w:pP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присвоения, изменения и аннулирования адресов на территории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сельского поселения Васильевка </w:t>
      </w: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муниц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 xml:space="preserve"> </w:t>
      </w:r>
      <w:r w:rsidRPr="009577E7">
        <w:rPr>
          <w:rFonts w:ascii="Times New Roman" w:eastAsia="Times New Roman" w:hAnsi="Times New Roman" w:cs="Times New Roman"/>
          <w:b/>
          <w:bCs/>
          <w:sz w:val="28"/>
          <w:szCs w:val="28"/>
          <w:lang w:eastAsia="hi-IN" w:bidi="hi-IN"/>
        </w:rPr>
        <w:t>Самарской области</w:t>
      </w:r>
    </w:p>
    <w:p w:rsidR="009577E7" w:rsidRDefault="009577E7" w:rsidP="009577E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577E7" w:rsidRPr="009577E7" w:rsidRDefault="009577E7" w:rsidP="009577E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577E7">
        <w:rPr>
          <w:rFonts w:ascii="Times New Roman" w:hAnsi="Times New Roman" w:cs="Times New Roman"/>
          <w:b/>
          <w:sz w:val="24"/>
          <w:szCs w:val="24"/>
        </w:rPr>
        <w:t>I. Общие положения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100"/>
      <w:bookmarkEnd w:id="1"/>
      <w:r w:rsidRPr="009577E7">
        <w:rPr>
          <w:rFonts w:ascii="Times New Roman" w:hAnsi="Times New Roman" w:cs="Times New Roman"/>
          <w:sz w:val="24"/>
          <w:szCs w:val="24"/>
        </w:rPr>
        <w:t>1. Настоящие Правила устанавливают порядок присвоения, изменения и аннулирования адресов, включая требования к структуре адреса, на территории сельского поселения Васильевка муниципального района Ставропольский Самарской области (далее - сельское поселение</w:t>
      </w:r>
      <w:r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9577E7">
        <w:rPr>
          <w:rFonts w:ascii="Times New Roman" w:hAnsi="Times New Roman" w:cs="Times New Roman"/>
          <w:sz w:val="24"/>
          <w:szCs w:val="24"/>
        </w:rPr>
        <w:t>).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01"/>
      <w:bookmarkEnd w:id="2"/>
      <w:r w:rsidRPr="009577E7">
        <w:rPr>
          <w:rFonts w:ascii="Times New Roman" w:hAnsi="Times New Roman" w:cs="Times New Roman"/>
          <w:sz w:val="24"/>
          <w:szCs w:val="24"/>
        </w:rPr>
        <w:t>2. Понятия, используемые в настоящих Правилах, означают следующее: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9F0D3D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9F0D3D">
        <w:rPr>
          <w:rFonts w:ascii="Times New Roman" w:hAnsi="Times New Roman" w:cs="Times New Roman"/>
          <w:sz w:val="24"/>
          <w:szCs w:val="24"/>
        </w:rPr>
        <w:t xml:space="preserve"> элементы»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страна, субъект Российской Федерации, муниципальное образование, населенный пункт, элемент улично-дорожной сети, элемент планировочной структуры и идентификационный элемент (элементы) объекта адресации;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>«идентификационные элементы объекта адресации»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номер земельного участка, типы и номера зданий (сооружений), помещений и объектов незавершенного строительства;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0D3D">
        <w:rPr>
          <w:rFonts w:ascii="Times New Roman" w:hAnsi="Times New Roman" w:cs="Times New Roman"/>
          <w:sz w:val="24"/>
          <w:szCs w:val="24"/>
        </w:rPr>
        <w:t xml:space="preserve">«уникальный номер адреса объекта адресации в государственном адресном реестре» </w:t>
      </w:r>
      <w:r w:rsidRPr="009577E7">
        <w:rPr>
          <w:rFonts w:ascii="Times New Roman" w:hAnsi="Times New Roman" w:cs="Times New Roman"/>
          <w:sz w:val="24"/>
          <w:szCs w:val="24"/>
        </w:rPr>
        <w:t>- номер записи, который присваивается адресу объекта адресации в государственном адресном реестре;</w:t>
      </w:r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F0D3D">
        <w:rPr>
          <w:rFonts w:ascii="Times New Roman" w:hAnsi="Times New Roman" w:cs="Times New Roman"/>
          <w:sz w:val="24"/>
          <w:szCs w:val="24"/>
        </w:rPr>
        <w:t>«элемент планировочной структуры» - зона</w:t>
      </w:r>
      <w:r w:rsidRPr="009577E7">
        <w:rPr>
          <w:rFonts w:ascii="Times New Roman" w:hAnsi="Times New Roman" w:cs="Times New Roman"/>
          <w:sz w:val="24"/>
          <w:szCs w:val="24"/>
        </w:rPr>
        <w:t xml:space="preserve"> (массив), район (в том числе жилой район, микрорайон, квартал, промышленный район), территории размещения садоводческих, огороднических и дачных некоммерческих объединений;</w:t>
      </w:r>
      <w:proofErr w:type="gramEnd"/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F0D3D">
        <w:rPr>
          <w:rFonts w:ascii="Times New Roman" w:hAnsi="Times New Roman" w:cs="Times New Roman"/>
          <w:sz w:val="24"/>
          <w:szCs w:val="24"/>
        </w:rPr>
        <w:t>«элемент улично-дорожной сети»</w:t>
      </w:r>
      <w:r w:rsidRPr="009577E7">
        <w:rPr>
          <w:rFonts w:ascii="Times New Roman" w:hAnsi="Times New Roman" w:cs="Times New Roman"/>
          <w:sz w:val="24"/>
          <w:szCs w:val="24"/>
        </w:rPr>
        <w:t xml:space="preserve"> - улица, проспект, переулок, проезд, набережная, площадь, бульвар, тупик, съезд, шоссе, аллея и иное.</w:t>
      </w:r>
      <w:proofErr w:type="gramEnd"/>
    </w:p>
    <w:p w:rsidR="009577E7" w:rsidRPr="009577E7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77E7">
        <w:rPr>
          <w:rFonts w:ascii="Times New Roman" w:hAnsi="Times New Roman" w:cs="Times New Roman"/>
          <w:sz w:val="24"/>
          <w:szCs w:val="24"/>
        </w:rPr>
        <w:t>3. Адрес, присвоенный объекту адресации, должен отвечать следующим требованиям:</w:t>
      </w:r>
    </w:p>
    <w:p w:rsidR="00486C41" w:rsidRPr="00486C41" w:rsidRDefault="009577E7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03"/>
      <w:bookmarkEnd w:id="3"/>
      <w:r w:rsidRPr="009577E7">
        <w:rPr>
          <w:rFonts w:ascii="Times New Roman" w:hAnsi="Times New Roman" w:cs="Times New Roman"/>
          <w:sz w:val="24"/>
          <w:szCs w:val="24"/>
        </w:rPr>
        <w:t xml:space="preserve">а) уникальность. </w:t>
      </w:r>
      <w:proofErr w:type="gramStart"/>
      <w:r w:rsidRPr="009577E7">
        <w:rPr>
          <w:rFonts w:ascii="Times New Roman" w:hAnsi="Times New Roman" w:cs="Times New Roman"/>
          <w:sz w:val="24"/>
          <w:szCs w:val="24"/>
        </w:rPr>
        <w:t>Один и тот же адрес не может быть присвоен более чем одному объекту адресации, за исключением случаев повторного присвоения одного и того же адреса новому объекту адресации взамен аннулированного адреса объекта адресации, а также присвоения одного и того же адреса земельному участку и расположенному на нем зданию</w:t>
      </w:r>
      <w:r w:rsidR="00486C41">
        <w:rPr>
          <w:rFonts w:ascii="Times New Roman" w:hAnsi="Times New Roman" w:cs="Times New Roman"/>
          <w:sz w:val="24"/>
          <w:szCs w:val="24"/>
        </w:rPr>
        <w:t xml:space="preserve"> </w:t>
      </w:r>
      <w:r w:rsidR="00486C41" w:rsidRPr="00486C41">
        <w:rPr>
          <w:rFonts w:ascii="Times New Roman" w:hAnsi="Times New Roman" w:cs="Times New Roman"/>
          <w:sz w:val="24"/>
          <w:szCs w:val="24"/>
        </w:rPr>
        <w:t>(сооружению) или объекту незавершенного строительства;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обязательность. Каждому объекту адресации должен быть присвоен адрес в соответствии с настоящими Правилами;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легитимность. Правовую основу адреса обеспечивает соблюдение процедуры присвоения объекту адресации адреса, изменения и аннулирования такого адреса, а также внесение адреса в государственный адресный реестр.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4. Присвоение, изменение и аннулирование адресов осуществляется без взимания платы.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5. Объектами адресации являются один или несколько объектов недвижимого имущества, в том числе земельные участки, здания, сооружения, помещения и объекты незавершенного строительства.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6C41">
        <w:rPr>
          <w:rFonts w:ascii="Times New Roman" w:hAnsi="Times New Roman" w:cs="Times New Roman"/>
          <w:b/>
          <w:sz w:val="24"/>
          <w:szCs w:val="24"/>
        </w:rPr>
        <w:t>II. Порядок присвоения объекту адресации адреса, изменения и аннулирования такого адреса</w:t>
      </w:r>
    </w:p>
    <w:p w:rsidR="00AD174B" w:rsidRPr="00486C41" w:rsidRDefault="00AD174B" w:rsidP="00AD174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6. Присвоение объекту адресации адреса, изменение и аннулирование такого адреса осуществляется органом местного самоуправления - администрацией сельского поселения Васильевка муниципального района Ставропольский Самарской области на присвоение объектам адресации адресов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486C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уполномоченный орган</w:t>
      </w:r>
      <w:r w:rsidRPr="00486C41">
        <w:rPr>
          <w:rFonts w:ascii="Times New Roman" w:hAnsi="Times New Roman" w:cs="Times New Roman"/>
          <w:sz w:val="24"/>
          <w:szCs w:val="24"/>
        </w:rPr>
        <w:t>), с использованием федеральной информационной адресной системы.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7. Присвоение объектам адресации адресов и аннулирование таких адресов </w:t>
      </w:r>
      <w:r w:rsidRPr="00D53287">
        <w:rPr>
          <w:rFonts w:ascii="Times New Roman" w:hAnsi="Times New Roman" w:cs="Times New Roman"/>
          <w:sz w:val="24"/>
          <w:szCs w:val="24"/>
        </w:rPr>
        <w:t>осуществляется уполномоченным органом по собственной инициативе или на основании заявлений физических или юридических лиц, указанных в пунктах 27 и 29 настоящих Правил.</w:t>
      </w:r>
      <w:r w:rsidR="00D53287" w:rsidRPr="00D53287">
        <w:rPr>
          <w:rFonts w:ascii="Times New Roman" w:hAnsi="Times New Roman" w:cs="Times New Roman"/>
          <w:sz w:val="24"/>
          <w:szCs w:val="24"/>
        </w:rPr>
        <w:t xml:space="preserve"> </w:t>
      </w:r>
      <w:r w:rsidRPr="00D5328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3287">
        <w:rPr>
          <w:rFonts w:ascii="Times New Roman" w:hAnsi="Times New Roman" w:cs="Times New Roman"/>
          <w:sz w:val="24"/>
          <w:szCs w:val="24"/>
        </w:rPr>
        <w:t xml:space="preserve">Аннулирование адресов объектов </w:t>
      </w:r>
      <w:r w:rsidRPr="00486C41">
        <w:rPr>
          <w:rFonts w:ascii="Times New Roman" w:hAnsi="Times New Roman" w:cs="Times New Roman"/>
          <w:sz w:val="24"/>
          <w:szCs w:val="24"/>
        </w:rPr>
        <w:t>адресации осуществляется уполномоченным органом на основании информации органа, осуществляющего кадастровый учет и ведение государственного кадастра недвижимости, о снятии с кадастрового учета объекта недвижимости, а также об отказе в осуществлении кадастрового учета объекта недвижимости по основаниям, указанным в пунктах 1 и 3 части 2 статьи 27 Федерального закона «О государственном кадастре недвижимости», предоставляемой в установленном Правительством Российской Федерации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межведомственного информационного взаимодействия при ведении государственного адресного реестра. Изменение адресов объектов адресации осуществляется уполномоченным органом на основании принятых решений о присвоении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 наименований, об изменении и аннулировании их наименований.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8. Присвоение объекту адресации адреса осуществляется: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в отношении земельных участков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подготовки документации по планировке территории в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отношении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застроенной и подлежащей застройке территории в соответствии с Градостроительным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выполнения в отношении земельного участка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земельном участке, при постановке земельного участка на государственный кадастровый учет;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в отношении зданий, сооружений и объектов незавершенного строительства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выдачи (получения) разрешения на строительство здания или сооружения;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выполнения в отношении здания, сооружения и объекта незавершенного строительства в соответствии с требованиями, установленными Федеральным законом «О государственном кадастре недвижимости», работ, в результате которых обеспечивается подготовка документов, содержащих необходимые для осуществления государственного кадастрового учета сведения о таком здании, сооружении и объекте незавершенного строительства, при постановке здания, сооружения и объекта незавершенного строительства на государственный кадастровый учет (в случае, если в соответствии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с Градостроительным кодексом Российской Федерации для строительства или реконструкции здания, сооружения и объекта незавершенного строительства получение разрешения на строительство не требуется);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в отношении помещений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подготовки и оформления в установленном Жилищным кодексом Российской Федерации порядке проекта переустройства и (или) перепланировки помещения в целях перевода жилого помещения в нежилое помещение или нежилого помещения в жилое помещение;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подготовки и оформления в отношении помещения, в том числе образуемого в результате преобразования другого помещения (помещений) в соответствии с положениями, предусмотренными Федеральным законом «О государственном кадастре недвижимости», документов, содержащих необходимые для осуществления государственного кадастрового учета сведения о таком помещении.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9. При присвоении адресов зданиям, сооружениям и объектам незавершенного строительства такие адреса должны соответствовать адресам земельных участков, в границах которых расположены соответствующие здания, сооружения и объекты незавершенного строительства.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10. В случае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если зданию или сооружению не присвоен адрес, присвоение адреса помещению, расположенному в таком здании или сооружении, осуществляется при условии одновременного присвоения адреса такому зданию или сооружению.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11. В случае присвоения адреса многоквартирному дому осуществляется одновременное присвоение адресов всем расположенным в нем помещениям.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12.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В случае присвоения наименований элементам планировочной структуры и элементам улично-дорожной сети изменения или аннулирования их наименований, изменения адресов объектов адресации, решения по которым принимаются уполномоченным органом, осуществляется одновременно с размещением уполномоченным органом в государственном адресном реестре сведений о присвоении наименований элементам планировочной структуры и элементам улично-дорожной сети, об изменении или аннулировании их наименований в соответствии с порядком ведения государственного адресного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реестра.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Изменение адреса объекта адресации в случае изменения наименований и границ субъектов Российской Федерации,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Федерации,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14. Аннулирование адреса объекта адресации осуществляется в случаях: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прекращения существования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отказа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недвижимости»;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присвоения объекту адресации нового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15. Аннулирование адреса объекта адресации в случае прекращения существования объекта адресации осуществляется после снятия этого объекта адресации с кадастрового учета, за исключением случаев аннулирования и исключения сведений об объекте адресации, указанных в частях 4 и 5 статьи 24 Федерального закона «О государственном кадастре недвижимости», из государственного кадастра недвижимости.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16. Аннулирование адреса существующего объекта адресации без одновременного присвоения этому объекту адресации нового адреса не допускается.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17. Аннулирование адресов объектов адресации, являющихся преобразуемыми объектами недвижимости (за исключением объектов адресации, сохраняющихся в измененных границах), осуществляется после снятия с учета таких преобразуемых объектов недвижимости. Аннулирование и повторное присвоение адресов объектам адресации, являющимся преобразуемыми объектами недвижимости, которые после преобразования сохраняются в измененных границах, не производится.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18. В случае аннулирования адреса здания или сооружения в связи с прекращением его существования как объекта недвижимости одновременно аннулируются адреса всех помещений в таком здании или сооружении.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19. При присвоении объекту адресации адреса или аннулировании его адреса уполномоченный орган обязан: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определить возможность присвоения объекту адресации адреса или аннулирования его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провести осмотр местонахождения объекта адресации (при необходимости);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в) принять </w:t>
      </w:r>
      <w:r w:rsidR="00E36781">
        <w:rPr>
          <w:rFonts w:ascii="Times New Roman" w:hAnsi="Times New Roman" w:cs="Times New Roman"/>
          <w:sz w:val="24"/>
          <w:szCs w:val="24"/>
        </w:rPr>
        <w:t>распоряжением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объекту адресации адреса или его аннулировании в соответствии с требованиями к структуре адреса и порядком, которые установлены настоящими Правилами, или об отказе в присвоении объекту адресации адреса или аннулировании его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20. Присвоение объекту адресации адреса или аннулирование его адреса подтверждается </w:t>
      </w:r>
      <w:r w:rsidR="00E36781">
        <w:rPr>
          <w:rFonts w:ascii="Times New Roman" w:hAnsi="Times New Roman" w:cs="Times New Roman"/>
          <w:sz w:val="24"/>
          <w:szCs w:val="24"/>
        </w:rPr>
        <w:t>распоряжением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или аннулировании его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21.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принимается одновременно: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 утверждением уполномоченным органом схемы расположения земельного участка, являющегося объектом адресации, на кадастровом плане или кадастровой карте соответствующей территории;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б) с заключением уполномоченным органом соглашения о перераспределении земельных участков, являющихся объектами адресации, в соответствии с Земельным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с заключением уполномоченным органом договора о развитии застроенной территории в соответствии с Градостроительным кодексом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с утверждением проекта планировки территории;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с принятием решения о строительстве объекта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22.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объекту адресации адреса содержит: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присвоенный объекту адресации адрес;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реквизиты и наименования документов, на основании которых принято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описание местоположения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кадастровые номера, адреса и сведения об объектах недвижимости, из которых образуется объект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аннулируемый адрес объекта адресации и уникальный номер аннулируемого адреса объекта адресации в государственном адресном реестре (в случае присвоения нового адреса объекту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другие необходимые сведения, определенные уполномоченным органом.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 случае присвоения адреса поставленному на государственный кадастровый учет объекту недвижимости в р</w:t>
      </w:r>
      <w:r w:rsidR="00E36781">
        <w:rPr>
          <w:rFonts w:ascii="Times New Roman" w:hAnsi="Times New Roman" w:cs="Times New Roman"/>
          <w:sz w:val="24"/>
          <w:szCs w:val="24"/>
        </w:rPr>
        <w:t>аспоряжении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 присвоении адреса объекту адресации также указывается кадастровый номер объекта недвижимости, являющегося объектом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23. </w:t>
      </w:r>
      <w:r w:rsidR="00E36781">
        <w:rPr>
          <w:rFonts w:ascii="Times New Roman" w:hAnsi="Times New Roman" w:cs="Times New Roman"/>
          <w:sz w:val="24"/>
          <w:szCs w:val="24"/>
        </w:rPr>
        <w:t>Распоряжение</w:t>
      </w:r>
      <w:r w:rsidRPr="00486C41">
        <w:rPr>
          <w:rFonts w:ascii="Times New Roman" w:hAnsi="Times New Roman" w:cs="Times New Roman"/>
          <w:sz w:val="24"/>
          <w:szCs w:val="24"/>
        </w:rPr>
        <w:t xml:space="preserve"> уполномоченного органа об аннулировании адреса объекта адресации содержит: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аннулируемый адрес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уникальный номер аннулируемого адреса объекта адресации в государственном адресном реестре;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причину аннулирования адреса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реквизиты р</w:t>
      </w:r>
      <w:r w:rsidR="00E36781">
        <w:rPr>
          <w:rFonts w:ascii="Times New Roman" w:hAnsi="Times New Roman" w:cs="Times New Roman"/>
          <w:sz w:val="24"/>
          <w:szCs w:val="24"/>
        </w:rPr>
        <w:t>аспоряжения</w:t>
      </w:r>
      <w:r w:rsidRPr="00486C41">
        <w:rPr>
          <w:rFonts w:ascii="Times New Roman" w:hAnsi="Times New Roman" w:cs="Times New Roman"/>
          <w:sz w:val="24"/>
          <w:szCs w:val="24"/>
        </w:rPr>
        <w:t xml:space="preserve">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другие необходимые сведения, определенные уполномоченным органом.</w:t>
      </w:r>
    </w:p>
    <w:p w:rsidR="00486C41" w:rsidRPr="00486C41" w:rsidRDefault="00E3678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Распоряжение</w:t>
      </w:r>
      <w:r w:rsidR="00486C41" w:rsidRPr="00486C41">
        <w:rPr>
          <w:rFonts w:ascii="Times New Roman" w:hAnsi="Times New Roman" w:cs="Times New Roman"/>
          <w:sz w:val="24"/>
          <w:szCs w:val="24"/>
        </w:rPr>
        <w:t xml:space="preserve"> об аннулировании адреса объекта адресации в случае присвоения объекту адресации нового адреса может быть по решению уполномоченного органа объединено с решением о присвоении этому объекту адресации нового адреса.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24. Решения уполномоченного органа о присвоении объекту адресации адреса или аннулировании его адреса могут формироваться с использованием федеральной информационной адресной системы.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25. Решение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26. 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27. Заявление о присвоении объекту адресации адреса или об аннулировании его адреса (далее - заявление) подается собственником объекта адресации по собственной инициативе либо лицом, обладающим одним из следующих вещных прав на объект адресации: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право хозяйственного ведения;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право оперативного управления;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право пожизненно наследуемого владения;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право постоянного (бессрочного) пользования.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28. Заявление составляется лицами, указанными в пункте 24 настоящих Правил (далее - заявитель), по форме, устанавливаемой Министерством финансов Российской Федерации</w:t>
      </w:r>
      <w:r w:rsidR="00D53287">
        <w:rPr>
          <w:rFonts w:ascii="Times New Roman" w:hAnsi="Times New Roman" w:cs="Times New Roman"/>
          <w:sz w:val="24"/>
          <w:szCs w:val="24"/>
        </w:rPr>
        <w:t xml:space="preserve"> </w:t>
      </w:r>
      <w:r w:rsidR="00D53287" w:rsidRPr="00D53287">
        <w:rPr>
          <w:rFonts w:ascii="Times New Roman" w:hAnsi="Times New Roman" w:cs="Times New Roman"/>
          <w:i/>
          <w:sz w:val="24"/>
          <w:szCs w:val="24"/>
        </w:rPr>
        <w:t>(Приложение 1)</w:t>
      </w:r>
      <w:r w:rsidRPr="00D53287">
        <w:rPr>
          <w:rFonts w:ascii="Times New Roman" w:hAnsi="Times New Roman" w:cs="Times New Roman"/>
          <w:i/>
          <w:sz w:val="24"/>
          <w:szCs w:val="24"/>
        </w:rPr>
        <w:t>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29.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 заявлением вправе обратиться представители заявителя,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того государственного органа или органа местного самоуправления (далее - представитель заявителя).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30.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31.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Заявление направляется заявителем (представителем заявителя)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федеральной государственной информационной системы «Единый портал государственных и муниципальных услуг (функций)» (далее - единый портал) или региональных порталов государственных и муниципальных услуг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(функций) (далее - региональный портал), портала федеральной информационной адресной системы в информационно-телекоммуникационной сети «Интернет» (далее - портал адресной системы).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представляется заявителем (представителем заявителя) в уполномоченный орган или многофункциональный центр предоставления государственных и муниципальных услуг, с которым уполномоченным органом в установленном Правительством Российской Федерации порядке заключено соглашение о взаимодействии.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Перечень многофункциональных центров, с которыми уполномоченным органом в установленном Правительством Российской Федерации порядке заключено соглашение о взаимодействии, публикуется на официальных сайтах уполномоченных органов в информационно-телекоммуникационной сети "Интернет".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представляется в уполномоченный орган или многофункциональный центр по месту нахождения объекта адресации.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32. Заявление подписывается заявителем либо представителем заявителя.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представлении заявления представителем заявителя к такому заявлению прилагается доверенность, выданная представителю заявителя, оформленная в порядке, предусмотренном законодательством Российской Федерации.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lastRenderedPageBreak/>
        <w:t>33. В случае представления заявления при личном обращении заявителя или представителя заявителя предъявляется документ, удостоверяющий соответственно личность заявителя или представителя заявителя.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34. К заявлению прилагаются следующие документы: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а) правоустанавливающие и (или)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правоудостоверяющие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документы на объект (объекты) адресации;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кадастровый паспорт объекта адресации (в случае присвоения адреса объекту адресации, поставленному на кадастровый учет);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е)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ж)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з) кадастровая выписка об объекте недвижимости, который снят с учета (в случае аннулирования адреса объекта адресации по основаниям, указанным в подпункте «а» пункта 14 настоящих Правил);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и)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 по основаниям, указанным в подпункте «б» пункта 14 настоящих Правил).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35.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Уполномоченный орган запрашивает документы, указанные в пункте 34 настоящих Правил,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указанные документы (их копии, сведения, содержащиеся в них).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Заявители (представители заявителя) при подаче заявления вправе приложить к нему документы, указанные в пункте 34 настоящих Правил, если такие документы не находятся в распоряжении органа государственной власти, органа местного самоуправления либо подведомственных государственным органам или органам местного самоуправления организаций.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Документы, указанные в пункте 34 настоящих Правил,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36. Если заявление и документы, указанные в пункте 34 настоящих Правил, представляются заявителем (представителем заявителя) в уполномоченный орган лично, такой орган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 случае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если заявление и документы, указанные в пункте 34 настоящих Правил, представлены в уполномоченный орган посредством почтового отправления или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представлены заявителем (представителем заявителя) лично через многофункциональный центр,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Получение заявления и документов, указанных в пункте 34 настоящих Правил,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Сообщение о получении заявления и документов, указанных в пункте 34 настоящих Правил, направляется по указанному в заявлении адресу электронной почты или в личный кабинет заявителя (представителя заявителя) в едином портале или в федеральной информационной адресной системе в случае представления заявления и документов соответственно через единый портал, региональный портал или портал адресной системы.</w:t>
      </w:r>
      <w:proofErr w:type="gramEnd"/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Сообщение о получении заявления и документов, указанных в пункте 34 настоящих Правил,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37. 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уполномоченным органом в срок не более чем 18 рабочих дней со дня поступления заявления.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38. В случае представления заявления через многофункциональный центр срок, указанный в пункте 37 настоящих Правил, исчисляется со дня передачи многофункциональным центром заявления и документов, указанных в пункте 34 настоящих Правил (при их наличии), в уполномоченный орган.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39. Решение уполномоченного органа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уполномоченным органом заявителю (представителю заявителя) одним из способов, указанным в заявлении:</w:t>
      </w:r>
    </w:p>
    <w:p w:rsidR="00486C41" w:rsidRPr="00486C41" w:rsidRDefault="000E631F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86C41" w:rsidRPr="00486C41">
        <w:rPr>
          <w:rFonts w:ascii="Times New Roman" w:hAnsi="Times New Roman" w:cs="Times New Roman"/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пользования, в том числе единого портала, региональных порталов или портала адресной системы, не позднее одного рабочего дня со дня истечения срока, указанного в пунктах 37 и 38 настоящих Правил;</w:t>
      </w:r>
    </w:p>
    <w:p w:rsidR="00486C41" w:rsidRPr="00486C41" w:rsidRDefault="000E631F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486C41" w:rsidRPr="00486C41">
        <w:rPr>
          <w:rFonts w:ascii="Times New Roman" w:hAnsi="Times New Roman" w:cs="Times New Roman"/>
          <w:sz w:val="24"/>
          <w:szCs w:val="24"/>
        </w:rPr>
        <w:t xml:space="preserve"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</w:t>
      </w:r>
      <w:proofErr w:type="gramStart"/>
      <w:r w:rsidR="00486C41" w:rsidRPr="00486C41">
        <w:rPr>
          <w:rFonts w:ascii="Times New Roman" w:hAnsi="Times New Roman" w:cs="Times New Roman"/>
          <w:sz w:val="24"/>
          <w:szCs w:val="24"/>
        </w:rPr>
        <w:t>днем</w:t>
      </w:r>
      <w:proofErr w:type="gramEnd"/>
      <w:r w:rsidR="00486C41" w:rsidRPr="00486C41">
        <w:rPr>
          <w:rFonts w:ascii="Times New Roman" w:hAnsi="Times New Roman" w:cs="Times New Roman"/>
          <w:sz w:val="24"/>
          <w:szCs w:val="24"/>
        </w:rPr>
        <w:t xml:space="preserve"> со дня истечения установленного пунктами 37 и 38 настоящих Правил срока посредством почтового отправления по указанному в заявлении почтовому адресу.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При наличии в заявлении указания о выдаче решения о присвоении объекту адресации адреса или аннулировании его адреса, решения об отказе в таком присвоении или аннулировании через многофункциональный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центр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по месту представления заявления уполномоченный орган обеспечивает передачу документа в многофункциональный центр для выдачи заявителю не позднее рабочего дня, следующего за днем истечения срока, установленного пунктами 37 и 38 настоящих Правил.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40. В присвоении объекту адресации адреса или аннулировании его адреса может быть отказано в случаях, если: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 заявлением о присвоении объекту адресации адреса обратилось лицо, не указанное в пунктах 27 и 29 настоящих Правил;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необходимых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в) документы, обязанность по предоставлению которых для присвоения объекту адресации адреса или аннулирования его адреса возложена на заявителя (представителя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заявителя), выданы с нарушением порядка, установленного законодательством Российской Федерации;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отсутствуют случаи и условия для присвоения объекту адресации адреса или аннулирования его адреса, указанные в пунктах 5, 8 - 11 и 14 - 18 настоящих Правил.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41.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пункта 40 настоящих Правил, являющиеся основанием для принятия такого решения.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42.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</w:t>
      </w:r>
      <w:r w:rsidR="004E5390">
        <w:rPr>
          <w:rFonts w:ascii="Times New Roman" w:hAnsi="Times New Roman" w:cs="Times New Roman"/>
          <w:sz w:val="24"/>
          <w:szCs w:val="24"/>
        </w:rPr>
        <w:t xml:space="preserve"> </w:t>
      </w:r>
      <w:r w:rsidR="004E5390" w:rsidRPr="004E5390">
        <w:rPr>
          <w:rFonts w:ascii="Times New Roman" w:hAnsi="Times New Roman" w:cs="Times New Roman"/>
          <w:i/>
          <w:sz w:val="24"/>
          <w:szCs w:val="24"/>
        </w:rPr>
        <w:t>(Приложение 2)</w:t>
      </w:r>
      <w:r w:rsidRPr="004E5390">
        <w:rPr>
          <w:rFonts w:ascii="Times New Roman" w:hAnsi="Times New Roman" w:cs="Times New Roman"/>
          <w:i/>
          <w:sz w:val="24"/>
          <w:szCs w:val="24"/>
        </w:rPr>
        <w:t>.</w:t>
      </w:r>
    </w:p>
    <w:p w:rsidR="00486C41" w:rsidRPr="00486C41" w:rsidRDefault="00486C41" w:rsidP="00AD174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43. Решение об отказе в присвоении объекту адресации адреса или аннулировании его адреса может быть</w:t>
      </w:r>
      <w:r w:rsidR="009F0D3D">
        <w:rPr>
          <w:rFonts w:ascii="Times New Roman" w:hAnsi="Times New Roman" w:cs="Times New Roman"/>
          <w:sz w:val="24"/>
          <w:szCs w:val="24"/>
        </w:rPr>
        <w:t xml:space="preserve"> обжаловано в судебном порядке.</w:t>
      </w:r>
    </w:p>
    <w:p w:rsidR="009F0D3D" w:rsidRDefault="009F0D3D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86C41" w:rsidRPr="009F0D3D" w:rsidRDefault="00486C41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0D3D">
        <w:rPr>
          <w:rFonts w:ascii="Times New Roman" w:hAnsi="Times New Roman" w:cs="Times New Roman"/>
          <w:b/>
          <w:sz w:val="24"/>
          <w:szCs w:val="24"/>
        </w:rPr>
        <w:t>III. Структура адреса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44. Структура адреса включает в себя следующую последовательность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элементов, описанных идентифицирующими их реквизитами (далее - реквизит адреса):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страны (Российская Федерация);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субъекта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(Самарская область)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наименование муниципального района в составе субъекта Российской Федерации</w:t>
      </w:r>
      <w:r w:rsidR="004E5390">
        <w:rPr>
          <w:rFonts w:ascii="Times New Roman" w:hAnsi="Times New Roman" w:cs="Times New Roman"/>
          <w:sz w:val="24"/>
          <w:szCs w:val="24"/>
        </w:rPr>
        <w:t xml:space="preserve"> </w:t>
      </w:r>
      <w:r w:rsidR="000E631F">
        <w:rPr>
          <w:rFonts w:ascii="Times New Roman" w:hAnsi="Times New Roman" w:cs="Times New Roman"/>
          <w:sz w:val="24"/>
          <w:szCs w:val="24"/>
        </w:rPr>
        <w:t>(муниципальный район Ставропольский)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 наименование населенного пункта;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наименование элемента планировочной структуры;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е) наименование элемента улично-дорожной сети;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ж) номер земельного участка;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з) тип и номер здания, сооружения или объекта незавершенного строительства;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к) тип и номер помещения, расположенного в здании или сооружении.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45. При описании адреса используется определенная последовательность написания адреса, соответствующая последовательности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 в структуре адреса, указанная в пункте 44 настоящих Правил.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46. Перечень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элементов, используемых при описании адреса объекта адресации, зависит от вида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47. Обязательными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адресообразующими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элементами для всех видов объектов адресации являются: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страна</w:t>
      </w:r>
      <w:r w:rsidR="000E631F">
        <w:rPr>
          <w:rFonts w:ascii="Times New Roman" w:hAnsi="Times New Roman" w:cs="Times New Roman"/>
          <w:sz w:val="24"/>
          <w:szCs w:val="24"/>
        </w:rPr>
        <w:t xml:space="preserve"> (Российская Федерация)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субъект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(Самарская область)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муниципальный район  в составе субъекта Российской Федерации</w:t>
      </w:r>
      <w:r w:rsidR="000E631F">
        <w:rPr>
          <w:rFonts w:ascii="Times New Roman" w:hAnsi="Times New Roman" w:cs="Times New Roman"/>
          <w:sz w:val="24"/>
          <w:szCs w:val="24"/>
        </w:rPr>
        <w:t xml:space="preserve"> (муниципальный район Ставропольский)</w:t>
      </w:r>
      <w:r w:rsidRPr="00486C41">
        <w:rPr>
          <w:rFonts w:ascii="Times New Roman" w:hAnsi="Times New Roman" w:cs="Times New Roman"/>
          <w:sz w:val="24"/>
          <w:szCs w:val="24"/>
        </w:rPr>
        <w:t>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населенный пункт.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48. Иные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 применяются в зависимости от вида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49. Структура адреса земельного участка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номер земельного участка.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50. Структура адреса здания, сооружения или объекта незавершенного строительства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 xml:space="preserve">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тип и номер здания, сооружения или объекта незавершенного строительства.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51. Структура адреса помещения в пределах здания (сооружения) в дополнение к обязательным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адресообразующим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элементам, указанным в пункте 47 настоящих Правил, включает в себя следующие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адресообразующие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элементы, описанные идентифицирующими их реквизитами: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наименование элемента планировочной структуры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наименование элемента улично-дорожной сети (при наличии);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в) тип и номер здания, сооружения;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г) тип и номер помещения в пределах здания, сооружения;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тип и номер помещения в пределах квартиры (в отношении коммунальных квартир).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52. Перечень элементов планировочной структуры, элементов улично-дорожной сети, элементов объектов адресации, типов зданий (сооружений) и помещений, используемых в качестве реквизитов адреса, а также правила сокращенного наименования </w:t>
      </w:r>
      <w:proofErr w:type="spellStart"/>
      <w:r w:rsidRPr="00486C41">
        <w:rPr>
          <w:rFonts w:ascii="Times New Roman" w:hAnsi="Times New Roman" w:cs="Times New Roman"/>
          <w:sz w:val="24"/>
          <w:szCs w:val="24"/>
        </w:rPr>
        <w:t>адресообразующих</w:t>
      </w:r>
      <w:proofErr w:type="spellEnd"/>
      <w:r w:rsidRPr="00486C41">
        <w:rPr>
          <w:rFonts w:ascii="Times New Roman" w:hAnsi="Times New Roman" w:cs="Times New Roman"/>
          <w:sz w:val="24"/>
          <w:szCs w:val="24"/>
        </w:rPr>
        <w:t xml:space="preserve"> элементов устанавливаются Министерством финансов Российской Федерации.</w:t>
      </w:r>
    </w:p>
    <w:p w:rsidR="00486C41" w:rsidRPr="00486C41" w:rsidRDefault="00486C41" w:rsidP="00486C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86C41" w:rsidRPr="00AD174B" w:rsidRDefault="00486C41" w:rsidP="00486C4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D174B">
        <w:rPr>
          <w:rFonts w:ascii="Times New Roman" w:hAnsi="Times New Roman" w:cs="Times New Roman"/>
          <w:b/>
          <w:sz w:val="24"/>
          <w:szCs w:val="24"/>
        </w:rPr>
        <w:t>IV. Правила написания наименований и нумерации объектов адресации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53. В структуре адреса наименования страны, субъекта Российской Федерации, муниципального района, городского округа, внутригородской территории в составе субъекта Российской Федерации, городского или сельского поселения, населенного пункта, элементов планировочной структуры и элементов улично-дорожной сети указываются с использованием букв русского алфавита. Дополнительные наименования элементов планировочной структуры и элементов улично-дорожной сети могут быть указаны с использованием букв латинского алфавита, а также по усмотрению уполномоченного органа на государственных языках субъектов Российской Федерации или родных языках народов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Наименование муниципального района, городского округа, внутригородской территории в составе субъекта Российской Федерации, городского или сельского поселения должно соответствовать соответствующим наименованиям государственного реестра муниципальных образований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Наименования населенных пунктов должны соответствовать соответствующим наименованиям, внесенным в Государственный каталог географических названий.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Наименования страны и субъектов Российской Федерации должны соответствовать соответствующим наименованиям в Конституции Российской Федерации.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Перечень наименований муниципальных районов, городских округов, внутригородских территорий в составе субъектов Российской Федерации, городских и сельских поселений в соответствии с государственным реестром муниципальных образований Российской Федерации,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названий, полученных оператором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</w:t>
      </w:r>
      <w:r w:rsidRPr="00486C41">
        <w:rPr>
          <w:rFonts w:ascii="Times New Roman" w:hAnsi="Times New Roman" w:cs="Times New Roman"/>
          <w:sz w:val="24"/>
          <w:szCs w:val="24"/>
        </w:rPr>
        <w:lastRenderedPageBreak/>
        <w:t>системы с органами государственной власти и органами местного самоуправления при ведении государственного адресного реестра.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54. В наименованиях элемента планировочной структуры и элемента улично-дорожной сети допускается использовать прописные и строчные буквы русского алфавита, арабские цифры, а также следующие символы: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а) "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-"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- дефис;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б) "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."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- точка;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 xml:space="preserve">) "(" - 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>открывающая круглая скобка;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86C41">
        <w:rPr>
          <w:rFonts w:ascii="Times New Roman" w:hAnsi="Times New Roman" w:cs="Times New Roman"/>
          <w:sz w:val="24"/>
          <w:szCs w:val="24"/>
        </w:rPr>
        <w:t>г) ")" - закрывающая круглая скобка;</w:t>
      </w:r>
      <w:proofErr w:type="gramEnd"/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д) "№" - знак номера.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55. Наименования элементов планировочной структуры и элементов улично-дорожной сети должны отвечать словообразовательным, произносительным и стилистическим нормам современного русского литературного языка.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56. Входящее в состав собственного наименования элемента улично-дорожной сети порядковое числительное указывается в начале наименования элемента улично-дорожной сети с использованием арабских цифр и дополнением буквы (букв) грамматического окончания через дефис.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57. Цифры в собственных наименованиях элементов улично-дорожной сети, присвоенных в честь знаменательных дат, а также цифры, обозначающие порядковые числительные в родительном падеже, не сопровождаются дополнением цифры грамматическим окончанием.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58. Собственные наименования элементов планировочной структуры и улично-дорожной сети, присвоенные в честь выдающихся деятелей, оформляются в родительном падеже.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59. Собственное наименование элемента планировочной структуры и элемента улично-дорожной сети, состоящее из имени и фамилии, не заменяется начальными буквами имени и фамилии. Наименования в честь несовершеннолетних героев оформляются с сокращенным вариантом имени.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60. Составные части наименований элементов планировочной структуры и элементов улично-дорожной </w:t>
      </w:r>
      <w:proofErr w:type="gramStart"/>
      <w:r w:rsidRPr="00486C41">
        <w:rPr>
          <w:rFonts w:ascii="Times New Roman" w:hAnsi="Times New Roman" w:cs="Times New Roman"/>
          <w:sz w:val="24"/>
          <w:szCs w:val="24"/>
        </w:rPr>
        <w:t>сети, представляющие собой имя и фамилию или звание и фамилию употребляются</w:t>
      </w:r>
      <w:proofErr w:type="gramEnd"/>
      <w:r w:rsidRPr="00486C41">
        <w:rPr>
          <w:rFonts w:ascii="Times New Roman" w:hAnsi="Times New Roman" w:cs="Times New Roman"/>
          <w:sz w:val="24"/>
          <w:szCs w:val="24"/>
        </w:rPr>
        <w:t xml:space="preserve"> с полным написанием имени и фамилии или звания и фамилии.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61. В структуре адресации для нумерации объектов адресации используется целое и (или) дробное числительное с добавлением буквенного индекса (при необходимости).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При формировании номерной части адреса используются арабские цифры и при необходимости буквы русского алфавита, за исключением букв "ё", "з", "й", "ъ", "ы" и "ь", а также символ "/" - косая черта.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62. Объектам адресации, находящимся на пересечении элементов улично-дорожной сети, присваивается адрес по элементу улично-дорожной сети, на который выходит фасад объекта адресации.</w:t>
      </w:r>
    </w:p>
    <w:p w:rsidR="00486C41" w:rsidRPr="00486C41" w:rsidRDefault="00486C41" w:rsidP="00AD17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>63. Нумерация объектов адресации, расположенных между двумя объектами адресации, которым присвоен адрес с последовательными номерами, производится с использованием меньшего номера соответствующего объекта адресации путем добавления к нему буквенного индекса.</w:t>
      </w:r>
    </w:p>
    <w:p w:rsidR="00AD174B" w:rsidRDefault="00486C41" w:rsidP="00486C41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 w:rsidRPr="00486C4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Приложение 1</w:t>
      </w:r>
    </w:p>
    <w:p w:rsidR="00462CC3" w:rsidRP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К </w:t>
      </w:r>
      <w:r w:rsidRPr="00462CC3">
        <w:rPr>
          <w:rFonts w:ascii="Times New Roman" w:eastAsia="Calibri" w:hAnsi="Times New Roman" w:cs="Times New Roman"/>
        </w:rPr>
        <w:t>Постановлени</w:t>
      </w:r>
      <w:r>
        <w:rPr>
          <w:rFonts w:ascii="Times New Roman" w:eastAsia="Calibri" w:hAnsi="Times New Roman" w:cs="Times New Roman"/>
        </w:rPr>
        <w:t>ю</w:t>
      </w:r>
      <w:r w:rsidRPr="00462CC3">
        <w:rPr>
          <w:rFonts w:ascii="Times New Roman" w:eastAsia="Calibri" w:hAnsi="Times New Roman" w:cs="Times New Roman"/>
        </w:rPr>
        <w:t xml:space="preserve"> администрации</w:t>
      </w:r>
    </w:p>
    <w:p w:rsidR="00462CC3" w:rsidRP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462CC3">
        <w:rPr>
          <w:rFonts w:ascii="Times New Roman" w:eastAsia="Calibri" w:hAnsi="Times New Roman" w:cs="Times New Roman"/>
        </w:rPr>
        <w:t>сельского поселения Васильевка</w:t>
      </w:r>
    </w:p>
    <w:p w:rsidR="00462CC3" w:rsidRP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462CC3">
        <w:rPr>
          <w:rFonts w:ascii="Times New Roman" w:eastAsia="Calibri" w:hAnsi="Times New Roman" w:cs="Times New Roman"/>
        </w:rPr>
        <w:t xml:space="preserve">муниципального района </w:t>
      </w:r>
      <w:proofErr w:type="gramStart"/>
      <w:r w:rsidRPr="00462CC3">
        <w:rPr>
          <w:rFonts w:ascii="Times New Roman" w:eastAsia="Calibri" w:hAnsi="Times New Roman" w:cs="Times New Roman"/>
        </w:rPr>
        <w:t>Ставропольский</w:t>
      </w:r>
      <w:proofErr w:type="gramEnd"/>
    </w:p>
    <w:p w:rsidR="00462CC3" w:rsidRPr="00462CC3" w:rsidRDefault="00462CC3" w:rsidP="00462CC3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462CC3">
        <w:rPr>
          <w:rFonts w:ascii="Times New Roman" w:eastAsia="Calibri" w:hAnsi="Times New Roman" w:cs="Times New Roman"/>
        </w:rPr>
        <w:t>Самарской области</w:t>
      </w:r>
    </w:p>
    <w:p w:rsidR="00462CC3" w:rsidRPr="007F4BF6" w:rsidRDefault="00462CC3" w:rsidP="007F4BF6">
      <w:pPr>
        <w:jc w:val="right"/>
        <w:rPr>
          <w:rFonts w:ascii="Times New Roman" w:hAnsi="Times New Roman" w:cs="Times New Roman"/>
          <w:sz w:val="24"/>
          <w:szCs w:val="24"/>
        </w:rPr>
      </w:pPr>
      <w:r w:rsidRPr="00462CC3">
        <w:rPr>
          <w:rFonts w:ascii="Times New Roman" w:eastAsia="Calibri" w:hAnsi="Times New Roman" w:cs="Times New Roman"/>
        </w:rPr>
        <w:t>от __________ № __________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4" w:name="Par32"/>
      <w:bookmarkEnd w:id="4"/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ЗАЯВЛЕНИЯ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ПРИСВОЕНИИ ОБЪЕКТУ АДРЕСАЦИИ АДРЕСА ИЛИ АННУЛИРОВАНИИ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62CC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ЕГО АДРЕСА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0"/>
        <w:gridCol w:w="437"/>
        <w:gridCol w:w="2503"/>
        <w:gridCol w:w="420"/>
        <w:gridCol w:w="504"/>
        <w:gridCol w:w="532"/>
        <w:gridCol w:w="1370"/>
        <w:gridCol w:w="346"/>
        <w:gridCol w:w="435"/>
        <w:gridCol w:w="550"/>
        <w:gridCol w:w="1992"/>
      </w:tblGrid>
      <w:tr w:rsidR="00462CC3" w:rsidRPr="00455009" w:rsidTr="00462CC3">
        <w:tc>
          <w:tcPr>
            <w:tcW w:w="63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1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rPr>
          <w:trHeight w:val="227"/>
        </w:trPr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</w:t>
            </w:r>
          </w:p>
        </w:tc>
        <w:tc>
          <w:tcPr>
            <w:tcW w:w="5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93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 принято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регистрационный номер 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листов заявления 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прилагаемых документов ____,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том числе оригиналов ___, копий ____, количество листов в оригиналах ____, копиях 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ФИО должностного лица 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 должностного лица ____________</w:t>
            </w:r>
          </w:p>
        </w:tc>
      </w:tr>
      <w:tr w:rsidR="00462CC3" w:rsidRPr="00455009" w:rsidTr="00462CC3">
        <w:trPr>
          <w:trHeight w:val="230"/>
        </w:trPr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55009" w:rsidRPr="00455009" w:rsidRDefault="00455009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в____________________________________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(наименование орга</w:t>
            </w:r>
            <w:r w:rsid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на местного </w:t>
            </w:r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самоуправления, органа</w:t>
            </w:r>
            <w:proofErr w:type="gramEnd"/>
          </w:p>
          <w:p w:rsidR="00462CC3" w:rsidRPr="00455009" w:rsidRDefault="00455009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государственной власти субъекта Российской Федерации - городов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 на присвоение объектам адресации адресов)</w:t>
            </w:r>
          </w:p>
        </w:tc>
        <w:tc>
          <w:tcPr>
            <w:tcW w:w="5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5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rPr>
          <w:trHeight w:val="227"/>
        </w:trPr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дата "__" ____________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3.1</w:t>
            </w: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Прошу в отношении объекта адресации: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Земельный участок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Сооружение</w:t>
            </w:r>
          </w:p>
        </w:tc>
        <w:tc>
          <w:tcPr>
            <w:tcW w:w="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Объект незавершенного </w:t>
            </w: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строительства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Здание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Помещение</w:t>
            </w: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3.2</w:t>
            </w: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Присвоить адрес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раздела земельного участка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раздел которого осуществляется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участка путем объединения земельных участков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земельных участков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земельного участка &lt;1&gt;</w:t>
            </w: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земельного участка &lt;1&gt;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22"/>
        <w:gridCol w:w="434"/>
        <w:gridCol w:w="3416"/>
        <w:gridCol w:w="1944"/>
        <w:gridCol w:w="1331"/>
        <w:gridCol w:w="1992"/>
      </w:tblGrid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6"/>
            <w:tcBorders>
              <w:top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выдела из земельного участка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из которого осуществляется выдел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перераспределения земельных участков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земельных участков, которые перераспределяются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который перераспределяется &lt;2&gt;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который перераспределяется &lt;2&gt;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Строительством, реконструкцией здания, сооружения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на котором осуществляется строительство (реконструкция)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5500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 Градостроительным кодексом 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здания, сооружения, объекта незавершенного строительства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на котором осуществляется строительство (реконструкция)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</w:t>
            </w: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</w:t>
            </w: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2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0"/>
        <w:gridCol w:w="426"/>
        <w:gridCol w:w="444"/>
        <w:gridCol w:w="2209"/>
        <w:gridCol w:w="615"/>
        <w:gridCol w:w="341"/>
        <w:gridCol w:w="303"/>
        <w:gridCol w:w="371"/>
        <w:gridCol w:w="1057"/>
        <w:gridCol w:w="337"/>
        <w:gridCol w:w="994"/>
        <w:gridCol w:w="550"/>
        <w:gridCol w:w="1442"/>
      </w:tblGrid>
      <w:tr w:rsidR="00462CC3" w:rsidRPr="00455009" w:rsidTr="00462CC3">
        <w:tc>
          <w:tcPr>
            <w:tcW w:w="63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3"/>
            <w:tcBorders>
              <w:top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6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  <w:tc>
          <w:tcPr>
            <w:tcW w:w="36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Назначение помещения (жилое (нежилое) помещение) &lt;3&gt;</w:t>
            </w:r>
          </w:p>
        </w:tc>
        <w:tc>
          <w:tcPr>
            <w:tcW w:w="30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помещения &lt;3&gt;</w:t>
            </w:r>
          </w:p>
        </w:tc>
        <w:tc>
          <w:tcPr>
            <w:tcW w:w="2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помещений &lt;3&gt;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помещения, раздел которого осуществляется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помещения, раздел которого осуществляется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помещений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помещения &lt;4&gt;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помещения &lt;4&gt;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8"/>
        <w:gridCol w:w="432"/>
        <w:gridCol w:w="3255"/>
        <w:gridCol w:w="2091"/>
        <w:gridCol w:w="1331"/>
        <w:gridCol w:w="1992"/>
      </w:tblGrid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6316" w:type="dxa"/>
            <w:gridSpan w:val="4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3.3</w:t>
            </w:r>
          </w:p>
        </w:tc>
        <w:tc>
          <w:tcPr>
            <w:tcW w:w="91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Аннулировать адрес объекта адресации: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страны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субъекта Российской Федерации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муниципального района, городского округа или внутригородской территории (для городов федерального значения) в составе субъекта Российской Федерации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поселения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внутригородского района городского округа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населенного пункта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планировочной структуры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улично-дорожной сети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земельного участка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помещения, расположенного в здании или сооружении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Прекращением существования объекта адресации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Отказом в осуществлении кадастрового учета объекта адресации по основаниям, указанным в пунктах 1 и 3 части 2 статьи 27 Федерального закона от 24 июля 2007 года N 221-ФЗ "О государственном кадастре недвижимости" (Собрание законодательства Российской Федерации, 2007, N 31, ст. 4017; 2008, N 30, ст. 3597; 2009, N 52, ст. 6410;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2011, N 1, ст. 47; N 49, ст. 7061; N 50, ст. 7365; 2012, N 31, ст. 4322; 2013, N 30, ст. 4083; официальный интернет-портал правовой информации www.pravo.gov.ru, 23 декабря 2014 г.)</w:t>
            </w:r>
            <w:proofErr w:type="gramEnd"/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Присвоением объекту адресации нового адреса</w:t>
            </w: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58"/>
        <w:gridCol w:w="448"/>
        <w:gridCol w:w="421"/>
        <w:gridCol w:w="419"/>
        <w:gridCol w:w="776"/>
        <w:gridCol w:w="1269"/>
        <w:gridCol w:w="150"/>
        <w:gridCol w:w="548"/>
        <w:gridCol w:w="356"/>
        <w:gridCol w:w="1012"/>
        <w:gridCol w:w="359"/>
        <w:gridCol w:w="469"/>
        <w:gridCol w:w="862"/>
        <w:gridCol w:w="550"/>
        <w:gridCol w:w="1442"/>
      </w:tblGrid>
      <w:tr w:rsidR="00462CC3" w:rsidRPr="00455009" w:rsidTr="00462CC3">
        <w:tc>
          <w:tcPr>
            <w:tcW w:w="63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5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Вещное право на объект адресации: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собственности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хозяйственного ведения имуществом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оперативного управления имуществом на объект адресации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пожизненно наследуемого владения земельным участком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постоянного (бессрочного) пользования земельным участком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(аннулировании) объекту адресации адреса):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Лично</w:t>
            </w:r>
          </w:p>
        </w:tc>
        <w:tc>
          <w:tcPr>
            <w:tcW w:w="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многофункциональном центре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Почтовым отправлением по 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462CC3" w:rsidRPr="00455009" w:rsidTr="00462CC3">
        <w:tc>
          <w:tcPr>
            <w:tcW w:w="558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федеральной информационной адресной системы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Расписку в получении документов прошу:</w:t>
            </w:r>
          </w:p>
        </w:tc>
      </w:tr>
      <w:tr w:rsidR="00462CC3" w:rsidRPr="00455009" w:rsidTr="00462CC3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Выдать лично</w:t>
            </w:r>
          </w:p>
        </w:tc>
        <w:tc>
          <w:tcPr>
            <w:tcW w:w="70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Расписка получена: ___________________________________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 заявителя)</w:t>
            </w:r>
          </w:p>
        </w:tc>
      </w:tr>
      <w:tr w:rsidR="00462CC3" w:rsidRPr="00455009" w:rsidTr="00462CC3">
        <w:tc>
          <w:tcPr>
            <w:tcW w:w="558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Направить почтовым отправлением по </w:t>
            </w: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направлять</w:t>
            </w: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7"/>
        <w:gridCol w:w="432"/>
        <w:gridCol w:w="405"/>
        <w:gridCol w:w="2520"/>
        <w:gridCol w:w="164"/>
        <w:gridCol w:w="849"/>
        <w:gridCol w:w="450"/>
        <w:gridCol w:w="571"/>
        <w:gridCol w:w="388"/>
        <w:gridCol w:w="446"/>
        <w:gridCol w:w="885"/>
        <w:gridCol w:w="511"/>
        <w:gridCol w:w="1481"/>
      </w:tblGrid>
      <w:tr w:rsidR="00462CC3" w:rsidRPr="00455009" w:rsidTr="00462CC3">
        <w:tc>
          <w:tcPr>
            <w:tcW w:w="63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9639" w:type="dxa"/>
            <w:gridSpan w:val="13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Заявитель: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8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Документы, прилагаемые к заявлению: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Примечание:</w:t>
            </w: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537"/>
        <w:gridCol w:w="2358"/>
        <w:gridCol w:w="3389"/>
        <w:gridCol w:w="1363"/>
        <w:gridCol w:w="1992"/>
      </w:tblGrid>
      <w:tr w:rsidR="00462CC3" w:rsidRPr="00455009" w:rsidTr="00462CC3">
        <w:tc>
          <w:tcPr>
            <w:tcW w:w="6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462CC3" w:rsidRPr="00455009" w:rsidTr="00462CC3">
        <w:tc>
          <w:tcPr>
            <w:tcW w:w="6284" w:type="dxa"/>
            <w:gridSpan w:val="3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7F4BF6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\</w:t>
            </w:r>
          </w:p>
        </w:tc>
        <w:tc>
          <w:tcPr>
            <w:tcW w:w="1363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Подтверждаю свое согласие, а также согласие представляемого мною лица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Российской Федерации), в том числе в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автоматизированном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режиме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Настоящим также подтверждаю, что: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сведения, указанные в настоящем заявлении, на дату представления заявления достоверны;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представленные правоустанавливающи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й(</w:t>
            </w:r>
            <w:proofErr w:type="spellStart"/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ие</w:t>
            </w:r>
            <w:proofErr w:type="spell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 документ(ы)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CE0008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E000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338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</w:t>
            </w:r>
          </w:p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(инициалы, фамилия)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___________ ____ </w:t>
            </w:r>
            <w:proofErr w:type="gramStart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45500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462CC3" w:rsidRPr="00455009" w:rsidTr="00462CC3">
        <w:tc>
          <w:tcPr>
            <w:tcW w:w="5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45500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Отметка специалиста, принявшего заявление и приложенные к нему документы:</w:t>
            </w: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462CC3" w:rsidRPr="00455009" w:rsidTr="00462CC3">
        <w:tc>
          <w:tcPr>
            <w:tcW w:w="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462CC3" w:rsidRPr="00455009" w:rsidRDefault="00462CC3" w:rsidP="0046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--------------------------------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5" w:name="Par556"/>
      <w:bookmarkEnd w:id="5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&lt;1&gt; Строка дублируется для каждого объединенного земельного участка.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6" w:name="Par557"/>
      <w:bookmarkEnd w:id="6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&lt;2&gt; Строка дублируется для каждого перераспределенного земельного участка.</w:t>
      </w:r>
    </w:p>
    <w:p w:rsidR="00462CC3" w:rsidRPr="00455009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7" w:name="Par558"/>
      <w:bookmarkEnd w:id="7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&lt;3&gt; Строка дублируется для каждого разделенного помещения.</w:t>
      </w:r>
    </w:p>
    <w:p w:rsidR="00462CC3" w:rsidRPr="00462CC3" w:rsidRDefault="00462CC3" w:rsidP="00462CC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bookmarkStart w:id="8" w:name="Par559"/>
      <w:bookmarkEnd w:id="8"/>
      <w:r w:rsidRPr="00455009">
        <w:rPr>
          <w:rFonts w:ascii="Times New Roman" w:eastAsia="Times New Roman" w:hAnsi="Times New Roman" w:cs="Times New Roman"/>
          <w:sz w:val="20"/>
          <w:szCs w:val="20"/>
          <w:lang w:eastAsia="ru-RU"/>
        </w:rPr>
        <w:t>&lt;4&gt; Строка дублируется для каждого объединенного помещения</w:t>
      </w:r>
      <w:r w:rsidRPr="00462CC3">
        <w:rPr>
          <w:rFonts w:ascii="Arial" w:eastAsia="Times New Roman" w:hAnsi="Arial" w:cs="Arial"/>
          <w:sz w:val="20"/>
          <w:szCs w:val="20"/>
          <w:lang w:eastAsia="ru-RU"/>
        </w:rPr>
        <w:t>.</w:t>
      </w:r>
    </w:p>
    <w:p w:rsidR="00462CC3" w:rsidRDefault="00462CC3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2CC3" w:rsidRDefault="00462CC3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2CC3" w:rsidRDefault="00462CC3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2CC3" w:rsidRDefault="00462CC3" w:rsidP="00CE0008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2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 № 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9" w:name="Par570"/>
      <w:bookmarkEnd w:id="9"/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РЕШЕНИЯ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ОТКАЗЕ В ПРИСВОЕНИИ ОБЪЕКТУ АДРЕСАЦИИ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ИЛИ </w:t>
      </w:r>
      <w:proofErr w:type="gramStart"/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АННУЛИРОВАНИИ</w:t>
      </w:r>
      <w:proofErr w:type="gramEnd"/>
      <w:r w:rsidRPr="004E539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ЕГО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(Ф.И.О., адрес заявителя (представителя) заявителя)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</w:t>
      </w: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(регистрационный номер</w:t>
      </w:r>
      <w:r w:rsidRPr="004E5390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заявления о присвоении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объекту адресации адреса</w:t>
      </w:r>
      <w:r w:rsidRPr="004E5390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или аннулировании его адреса)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присвоении объекту адресации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аннулировании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от ___________                          N 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(наименование органа местного самоуправления, органа государственной власти субъекта Российской Федерации - города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сообщает, что _____________________________________________________________________,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 заявителя в дательном падеже, наименование, номер и дата выдачи документа,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подтверждающего личность, почтовый адрес - для физического лица; полное наименование, ИНН, КПП (для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российского юридического лица), страна, дата и номер регистрации (для иностранного юридического лица),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_________________________________________________________________________________________________________________________,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почтовый адрес - для юридического лица)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основании  Правил  присвоения,  изменения  и   аннулирования   адресов,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утвержденных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постановлением Правительства Российской Федерации от 19 ноября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г.  N 1221,  отказано  в  присвоении (аннулировании) адреса следующему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(нужное подчеркнуть)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объекту адресации </w:t>
      </w: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_____________________________________________________________.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(вид и наименование объекта адресации, описание</w:t>
      </w:r>
      <w:proofErr w:type="gramEnd"/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местонахождения объекта адресации в случае обращения заявителя о присвоении объекту адресации адреса</w:t>
      </w:r>
      <w:r w:rsidRPr="004E5390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адрес объекта адресации в случае обращения заявителя об аннулировании его адреса)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</w:t>
      </w:r>
      <w:proofErr w:type="gramStart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______________________________________________________________________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______________________________________________________________________________.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>(основание отказа)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Уполномоченное    лицо    органа    местного   самоуправления,   органа государственной  власти субъекта Российской Федерации - города федерального значения или органа местного самоуправления внутригородского муниципального образования  города федерального значения, уполномоченного законом субъекта Российской Федерации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                         _______________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4E5390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(должность, Ф.И.О.)                                                                       (подпись)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53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М.П.</w:t>
      </w: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Pr="004E5390" w:rsidRDefault="004E5390" w:rsidP="004E5390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E5390" w:rsidRPr="00CF284E" w:rsidRDefault="004E5390" w:rsidP="00AD174B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4E5390" w:rsidRPr="00CF284E" w:rsidSect="007F4BF6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E73132"/>
    <w:multiLevelType w:val="hybridMultilevel"/>
    <w:tmpl w:val="02EC7B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84E"/>
    <w:rsid w:val="000E631F"/>
    <w:rsid w:val="004249BE"/>
    <w:rsid w:val="00455009"/>
    <w:rsid w:val="00462CC3"/>
    <w:rsid w:val="00486C41"/>
    <w:rsid w:val="004E5390"/>
    <w:rsid w:val="007050D3"/>
    <w:rsid w:val="007F4BF6"/>
    <w:rsid w:val="009577E7"/>
    <w:rsid w:val="009F0D3D"/>
    <w:rsid w:val="00A65E13"/>
    <w:rsid w:val="00AD174B"/>
    <w:rsid w:val="00BA697A"/>
    <w:rsid w:val="00CE0008"/>
    <w:rsid w:val="00CF284E"/>
    <w:rsid w:val="00D53287"/>
    <w:rsid w:val="00E3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2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284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A69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2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284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A69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240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21</Pages>
  <Words>7701</Words>
  <Characters>43902</Characters>
  <Application>Microsoft Office Word</Application>
  <DocSecurity>0</DocSecurity>
  <Lines>365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2015-07-27T12:51:00Z</cp:lastPrinted>
  <dcterms:created xsi:type="dcterms:W3CDTF">2015-07-24T07:33:00Z</dcterms:created>
  <dcterms:modified xsi:type="dcterms:W3CDTF">2015-07-27T12:51:00Z</dcterms:modified>
</cp:coreProperties>
</file>