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6DD9" w:rsidRPr="000A5D0A" w:rsidRDefault="00E17F55" w:rsidP="004037AB">
      <w:pPr>
        <w:tabs>
          <w:tab w:val="left" w:pos="782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ПРОЕКТ</w:t>
      </w:r>
      <w:r w:rsidR="004037AB">
        <w:rPr>
          <w:b/>
          <w:sz w:val="28"/>
          <w:szCs w:val="28"/>
        </w:rPr>
        <w:t xml:space="preserve">                      </w:t>
      </w:r>
      <w:r w:rsidR="00B26DD9">
        <w:rPr>
          <w:b/>
          <w:sz w:val="28"/>
          <w:szCs w:val="28"/>
        </w:rPr>
        <w:t xml:space="preserve">                       </w:t>
      </w:r>
      <w:r w:rsidR="00B26DD9"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26DD9">
        <w:rPr>
          <w:b/>
          <w:sz w:val="28"/>
          <w:szCs w:val="28"/>
        </w:rPr>
        <w:t xml:space="preserve">                               </w:t>
      </w:r>
    </w:p>
    <w:p w:rsidR="00B26DD9" w:rsidRPr="00B26DD9" w:rsidRDefault="00B26DD9" w:rsidP="00B26DD9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B26DD9" w:rsidRPr="00B26DD9" w:rsidRDefault="00B26DD9" w:rsidP="00B26DD9">
      <w:pPr>
        <w:tabs>
          <w:tab w:val="left" w:pos="5385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B26DD9" w:rsidRPr="00B26DD9" w:rsidRDefault="00B26DD9" w:rsidP="00B26DD9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26DD9" w:rsidRPr="00B26DD9" w:rsidRDefault="00B26DD9" w:rsidP="00B26D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B26DD9" w:rsidRPr="00B26DD9" w:rsidRDefault="00B26DD9" w:rsidP="00B26D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26DD9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B26DD9" w:rsidRDefault="00B26DD9" w:rsidP="00B26D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B26DD9" w:rsidRPr="00B26DD9" w:rsidRDefault="00B26DD9" w:rsidP="00B26DD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26DD9" w:rsidRPr="00B26DD9" w:rsidRDefault="00B26DD9" w:rsidP="00B26DD9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</w:p>
    <w:p w:rsidR="00B26DD9" w:rsidRPr="00B26DD9" w:rsidRDefault="00B26DD9" w:rsidP="00B26DD9">
      <w:pPr>
        <w:spacing w:line="360" w:lineRule="auto"/>
        <w:rPr>
          <w:b/>
          <w:sz w:val="28"/>
          <w:szCs w:val="28"/>
        </w:rPr>
      </w:pPr>
      <w:r>
        <w:rPr>
          <w:b/>
          <w:sz w:val="28"/>
        </w:rPr>
        <w:t>От</w:t>
      </w:r>
      <w:r>
        <w:rPr>
          <w:b/>
        </w:rPr>
        <w:t xml:space="preserve">  </w:t>
      </w:r>
      <w:r>
        <w:rPr>
          <w:b/>
          <w:sz w:val="28"/>
          <w:szCs w:val="28"/>
        </w:rPr>
        <w:t xml:space="preserve">                                                     </w:t>
      </w:r>
      <w:r w:rsidR="00E17F55">
        <w:rPr>
          <w:b/>
          <w:sz w:val="28"/>
          <w:szCs w:val="28"/>
        </w:rPr>
        <w:t xml:space="preserve">                                      </w:t>
      </w:r>
      <w:r>
        <w:rPr>
          <w:b/>
          <w:sz w:val="28"/>
          <w:szCs w:val="28"/>
        </w:rPr>
        <w:t xml:space="preserve">                                    №  </w:t>
      </w:r>
    </w:p>
    <w:p w:rsidR="00B26DD9" w:rsidRPr="00B26DD9" w:rsidRDefault="00B26DD9" w:rsidP="00B26DD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6DD9"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</w:p>
    <w:p w:rsidR="00B26DD9" w:rsidRPr="00B26DD9" w:rsidRDefault="00B26DD9" w:rsidP="00B26DD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6DD9">
        <w:rPr>
          <w:rFonts w:ascii="Times New Roman" w:hAnsi="Times New Roman" w:cs="Times New Roman"/>
          <w:b/>
          <w:sz w:val="28"/>
          <w:szCs w:val="28"/>
        </w:rPr>
        <w:t>Положения о контрактном управляющем</w:t>
      </w:r>
    </w:p>
    <w:p w:rsidR="00B26DD9" w:rsidRPr="00B26DD9" w:rsidRDefault="00B26DD9" w:rsidP="00B26DD9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6DD9">
        <w:rPr>
          <w:rFonts w:ascii="Times New Roman" w:hAnsi="Times New Roman" w:cs="Times New Roman"/>
          <w:b/>
          <w:sz w:val="28"/>
          <w:szCs w:val="28"/>
        </w:rPr>
        <w:t xml:space="preserve"> и возложении функций контрактного управляющего в администрации сельского поселения Васильевка муниципального района </w:t>
      </w:r>
      <w:proofErr w:type="gramStart"/>
      <w:r w:rsidRPr="00B26DD9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B26DD9">
        <w:rPr>
          <w:rFonts w:ascii="Times New Roman" w:hAnsi="Times New Roman" w:cs="Times New Roman"/>
          <w:b/>
          <w:sz w:val="28"/>
          <w:szCs w:val="28"/>
        </w:rPr>
        <w:t xml:space="preserve">  Самарской области в новой редакции</w:t>
      </w:r>
    </w:p>
    <w:p w:rsidR="00EE11B0" w:rsidRDefault="00EE11B0" w:rsidP="00EE11B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4E5C81">
        <w:rPr>
          <w:rFonts w:ascii="Times New Roman" w:hAnsi="Times New Roman" w:cs="Times New Roman"/>
          <w:sz w:val="24"/>
          <w:szCs w:val="24"/>
        </w:rPr>
        <w:t xml:space="preserve">В связи с уточнением сведений, в целях реализации </w:t>
      </w:r>
      <w:r>
        <w:rPr>
          <w:rFonts w:ascii="Times New Roman" w:hAnsi="Times New Roman" w:cs="Times New Roman"/>
          <w:sz w:val="24"/>
          <w:szCs w:val="24"/>
        </w:rPr>
        <w:t>Федерального закона</w:t>
      </w:r>
      <w:r w:rsidR="004E5C81">
        <w:rPr>
          <w:rFonts w:ascii="Times New Roman" w:hAnsi="Times New Roman" w:cs="Times New Roman"/>
          <w:sz w:val="24"/>
          <w:szCs w:val="24"/>
        </w:rPr>
        <w:t xml:space="preserve">                     </w:t>
      </w:r>
      <w:r>
        <w:rPr>
          <w:rFonts w:ascii="Times New Roman" w:hAnsi="Times New Roman" w:cs="Times New Roman"/>
          <w:sz w:val="24"/>
          <w:szCs w:val="24"/>
        </w:rPr>
        <w:t xml:space="preserve"> от 5 апреля 2013 года</w:t>
      </w:r>
      <w:r w:rsidR="004E5C81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  <w:r w:rsidR="0079228D">
        <w:rPr>
          <w:rFonts w:ascii="Times New Roman" w:hAnsi="Times New Roman" w:cs="Times New Roman"/>
          <w:b/>
          <w:sz w:val="24"/>
          <w:szCs w:val="24"/>
        </w:rPr>
        <w:t xml:space="preserve"> Васильевка м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</w:t>
      </w:r>
      <w:proofErr w:type="gramStart"/>
      <w:r w:rsidR="004E5C8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4E5C81">
        <w:rPr>
          <w:rFonts w:ascii="Times New Roman" w:hAnsi="Times New Roman" w:cs="Times New Roman"/>
          <w:b/>
          <w:sz w:val="24"/>
          <w:szCs w:val="24"/>
        </w:rPr>
        <w:t xml:space="preserve"> Самарской област</w:t>
      </w:r>
      <w:r w:rsidR="00550C7A">
        <w:rPr>
          <w:rFonts w:ascii="Times New Roman" w:hAnsi="Times New Roman" w:cs="Times New Roman"/>
          <w:b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4E5C81" w:rsidRDefault="004E5C8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контрактном управляющем </w:t>
      </w:r>
      <w:r w:rsidR="004E5C81">
        <w:rPr>
          <w:rFonts w:ascii="Times New Roman" w:hAnsi="Times New Roman" w:cs="Times New Roman"/>
          <w:sz w:val="24"/>
          <w:szCs w:val="24"/>
        </w:rPr>
        <w:t>админ</w:t>
      </w:r>
      <w:r w:rsidR="00F46DC7">
        <w:rPr>
          <w:rFonts w:ascii="Times New Roman" w:hAnsi="Times New Roman" w:cs="Times New Roman"/>
          <w:sz w:val="24"/>
          <w:szCs w:val="24"/>
        </w:rPr>
        <w:t>истрации сельского поселения</w:t>
      </w:r>
      <w:r w:rsidR="0079228D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(Приложение № 1).</w:t>
      </w:r>
    </w:p>
    <w:p w:rsidR="00EE11B0" w:rsidRDefault="00EE11B0" w:rsidP="00EE11B0">
      <w:pPr>
        <w:pStyle w:val="a4"/>
        <w:spacing w:after="0" w:line="240" w:lineRule="auto"/>
        <w:ind w:left="645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ind w:firstLine="28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2. Возложить функции контрактного управляющего в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 </w:t>
      </w:r>
      <w:r w:rsidR="004E5C81">
        <w:rPr>
          <w:rFonts w:ascii="Times New Roman" w:hAnsi="Times New Roman" w:cs="Times New Roman"/>
          <w:sz w:val="24"/>
          <w:szCs w:val="24"/>
        </w:rPr>
        <w:t>админ</w:t>
      </w:r>
      <w:r w:rsidR="00F46DC7">
        <w:rPr>
          <w:rFonts w:ascii="Times New Roman" w:hAnsi="Times New Roman" w:cs="Times New Roman"/>
          <w:sz w:val="24"/>
          <w:szCs w:val="24"/>
        </w:rPr>
        <w:t>истрации сельского поселения</w:t>
      </w:r>
      <w:r w:rsidR="0079228D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5001">
        <w:rPr>
          <w:rFonts w:ascii="Times New Roman" w:hAnsi="Times New Roman" w:cs="Times New Roman"/>
          <w:sz w:val="24"/>
          <w:szCs w:val="24"/>
        </w:rPr>
        <w:t>на главу сельского поселения</w:t>
      </w:r>
      <w:r w:rsidR="00792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9228D">
        <w:rPr>
          <w:rFonts w:ascii="Times New Roman" w:hAnsi="Times New Roman" w:cs="Times New Roman"/>
          <w:sz w:val="24"/>
          <w:szCs w:val="24"/>
        </w:rPr>
        <w:t>Писарцева</w:t>
      </w:r>
      <w:proofErr w:type="spellEnd"/>
      <w:r w:rsidR="0079228D">
        <w:rPr>
          <w:rFonts w:ascii="Times New Roman" w:hAnsi="Times New Roman" w:cs="Times New Roman"/>
          <w:sz w:val="24"/>
          <w:szCs w:val="24"/>
        </w:rPr>
        <w:t xml:space="preserve"> Юрия Александровича 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="0079228D">
        <w:rPr>
          <w:rFonts w:ascii="Times New Roman" w:hAnsi="Times New Roman" w:cs="Times New Roman"/>
          <w:sz w:val="24"/>
          <w:szCs w:val="24"/>
        </w:rPr>
        <w:t>ведущего специалиста-</w:t>
      </w:r>
      <w:r>
        <w:rPr>
          <w:rFonts w:ascii="Times New Roman" w:hAnsi="Times New Roman" w:cs="Times New Roman"/>
          <w:sz w:val="24"/>
          <w:szCs w:val="24"/>
        </w:rPr>
        <w:t xml:space="preserve"> бухгалтера </w:t>
      </w:r>
      <w:r w:rsidR="004E5C81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 w:rsidR="0079228D">
        <w:rPr>
          <w:rFonts w:ascii="Times New Roman" w:hAnsi="Times New Roman" w:cs="Times New Roman"/>
          <w:sz w:val="24"/>
          <w:szCs w:val="24"/>
        </w:rPr>
        <w:t xml:space="preserve"> Васильевка </w:t>
      </w:r>
      <w:proofErr w:type="spellStart"/>
      <w:r w:rsidR="0079228D">
        <w:rPr>
          <w:rFonts w:ascii="Times New Roman" w:hAnsi="Times New Roman" w:cs="Times New Roman"/>
          <w:sz w:val="24"/>
          <w:szCs w:val="24"/>
        </w:rPr>
        <w:t>Салпагарову</w:t>
      </w:r>
      <w:proofErr w:type="spellEnd"/>
      <w:r w:rsidR="0079228D">
        <w:rPr>
          <w:rFonts w:ascii="Times New Roman" w:hAnsi="Times New Roman" w:cs="Times New Roman"/>
          <w:sz w:val="24"/>
          <w:szCs w:val="24"/>
        </w:rPr>
        <w:t xml:space="preserve"> Надежду </w:t>
      </w:r>
      <w:proofErr w:type="spellStart"/>
      <w:r w:rsidR="0079228D">
        <w:rPr>
          <w:rFonts w:ascii="Times New Roman" w:hAnsi="Times New Roman" w:cs="Times New Roman"/>
          <w:sz w:val="24"/>
          <w:szCs w:val="24"/>
        </w:rPr>
        <w:t>Дагировну</w:t>
      </w:r>
      <w:proofErr w:type="spellEnd"/>
      <w:r w:rsidR="0079228D">
        <w:rPr>
          <w:rFonts w:ascii="Times New Roman" w:hAnsi="Times New Roman" w:cs="Times New Roman"/>
          <w:sz w:val="24"/>
          <w:szCs w:val="24"/>
        </w:rPr>
        <w:t>.</w:t>
      </w: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Функциональные права и обязанности </w:t>
      </w:r>
      <w:proofErr w:type="spellStart"/>
      <w:r w:rsidR="0079228D">
        <w:rPr>
          <w:rFonts w:ascii="Times New Roman" w:hAnsi="Times New Roman" w:cs="Times New Roman"/>
          <w:sz w:val="24"/>
          <w:szCs w:val="24"/>
        </w:rPr>
        <w:t>Писарцева</w:t>
      </w:r>
      <w:proofErr w:type="spellEnd"/>
      <w:r w:rsidR="0079228D">
        <w:rPr>
          <w:rFonts w:ascii="Times New Roman" w:hAnsi="Times New Roman" w:cs="Times New Roman"/>
          <w:sz w:val="24"/>
          <w:szCs w:val="24"/>
        </w:rPr>
        <w:t xml:space="preserve"> Юрия Александровича </w:t>
      </w:r>
      <w:r>
        <w:rPr>
          <w:rFonts w:ascii="Times New Roman" w:hAnsi="Times New Roman" w:cs="Times New Roman"/>
          <w:sz w:val="24"/>
          <w:szCs w:val="24"/>
        </w:rPr>
        <w:t>и</w:t>
      </w:r>
      <w:r w:rsidR="00792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9228D">
        <w:rPr>
          <w:rFonts w:ascii="Times New Roman" w:hAnsi="Times New Roman" w:cs="Times New Roman"/>
          <w:sz w:val="24"/>
          <w:szCs w:val="24"/>
        </w:rPr>
        <w:t>Салпагаровой</w:t>
      </w:r>
      <w:proofErr w:type="spellEnd"/>
      <w:r w:rsidR="0079228D">
        <w:rPr>
          <w:rFonts w:ascii="Times New Roman" w:hAnsi="Times New Roman" w:cs="Times New Roman"/>
          <w:sz w:val="24"/>
          <w:szCs w:val="24"/>
        </w:rPr>
        <w:t xml:space="preserve"> Надежды </w:t>
      </w:r>
      <w:proofErr w:type="spellStart"/>
      <w:r w:rsidR="0079228D">
        <w:rPr>
          <w:rFonts w:ascii="Times New Roman" w:hAnsi="Times New Roman" w:cs="Times New Roman"/>
          <w:sz w:val="24"/>
          <w:szCs w:val="24"/>
        </w:rPr>
        <w:t>Дагировны</w:t>
      </w:r>
      <w:proofErr w:type="spellEnd"/>
      <w:r w:rsidR="0079228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 части исполнения функций контрактных управляющих </w:t>
      </w:r>
      <w:r w:rsidR="004E5C81">
        <w:rPr>
          <w:rFonts w:ascii="Times New Roman" w:hAnsi="Times New Roman" w:cs="Times New Roman"/>
          <w:sz w:val="24"/>
          <w:szCs w:val="24"/>
        </w:rPr>
        <w:t>адми</w:t>
      </w:r>
      <w:r w:rsidR="00F46DC7">
        <w:rPr>
          <w:rFonts w:ascii="Times New Roman" w:hAnsi="Times New Roman" w:cs="Times New Roman"/>
          <w:sz w:val="24"/>
          <w:szCs w:val="24"/>
        </w:rPr>
        <w:t>нистрации сельского поселения</w:t>
      </w:r>
      <w:r w:rsidR="0079228D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50C7A">
        <w:rPr>
          <w:rFonts w:ascii="Times New Roman" w:hAnsi="Times New Roman" w:cs="Times New Roman"/>
          <w:sz w:val="24"/>
          <w:szCs w:val="24"/>
        </w:rPr>
        <w:t>определить согласно приложения (Приложение № 2).</w:t>
      </w: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4. Контрактным управляющим </w:t>
      </w:r>
      <w:r w:rsidR="004E5C81">
        <w:rPr>
          <w:rFonts w:ascii="Times New Roman" w:hAnsi="Times New Roman" w:cs="Times New Roman"/>
          <w:sz w:val="24"/>
          <w:szCs w:val="24"/>
        </w:rPr>
        <w:t>адми</w:t>
      </w:r>
      <w:r w:rsidR="00F46DC7">
        <w:rPr>
          <w:rFonts w:ascii="Times New Roman" w:hAnsi="Times New Roman" w:cs="Times New Roman"/>
          <w:sz w:val="24"/>
          <w:szCs w:val="24"/>
        </w:rPr>
        <w:t>нистрации сельского поселения</w:t>
      </w:r>
      <w:r w:rsidR="0079228D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4E5C81" w:rsidRPr="004E5C81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4E5C81" w:rsidRPr="004E5C8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E5C81" w:rsidRPr="004E5C81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E5C8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228D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="0079228D">
        <w:rPr>
          <w:rFonts w:ascii="Times New Roman" w:hAnsi="Times New Roman" w:cs="Times New Roman"/>
          <w:sz w:val="24"/>
          <w:szCs w:val="24"/>
        </w:rPr>
        <w:t>Писарцеву</w:t>
      </w:r>
      <w:proofErr w:type="spellEnd"/>
      <w:r w:rsidR="0079228D">
        <w:rPr>
          <w:rFonts w:ascii="Times New Roman" w:hAnsi="Times New Roman" w:cs="Times New Roman"/>
          <w:sz w:val="24"/>
          <w:szCs w:val="24"/>
        </w:rPr>
        <w:t xml:space="preserve"> Юрию Александровичу </w:t>
      </w:r>
      <w:r>
        <w:rPr>
          <w:rFonts w:ascii="Times New Roman" w:hAnsi="Times New Roman" w:cs="Times New Roman"/>
          <w:sz w:val="24"/>
          <w:szCs w:val="24"/>
        </w:rPr>
        <w:t>и</w:t>
      </w:r>
      <w:r w:rsidR="0079228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9228D">
        <w:rPr>
          <w:rFonts w:ascii="Times New Roman" w:hAnsi="Times New Roman" w:cs="Times New Roman"/>
          <w:sz w:val="24"/>
          <w:szCs w:val="24"/>
        </w:rPr>
        <w:t>Салпагаровой</w:t>
      </w:r>
      <w:proofErr w:type="spellEnd"/>
      <w:r w:rsidR="0079228D">
        <w:rPr>
          <w:rFonts w:ascii="Times New Roman" w:hAnsi="Times New Roman" w:cs="Times New Roman"/>
          <w:sz w:val="24"/>
          <w:szCs w:val="24"/>
        </w:rPr>
        <w:t xml:space="preserve"> Надежде </w:t>
      </w:r>
      <w:proofErr w:type="spellStart"/>
      <w:r w:rsidR="0079228D">
        <w:rPr>
          <w:rFonts w:ascii="Times New Roman" w:hAnsi="Times New Roman" w:cs="Times New Roman"/>
          <w:sz w:val="24"/>
          <w:szCs w:val="24"/>
        </w:rPr>
        <w:t>Дагировне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организовать работу и обеспечить реализацию мероприятий, предусмотренных Федеральным законом «О контрактной системе в сфере закупок товаров, работ, услуг для обеспечения государственных и муниципальных нужд» и указанных в Положении о контрактном управляющем.</w:t>
      </w: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5.</w:t>
      </w:r>
      <w:r w:rsidR="004E5C8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Постановления </w:t>
      </w:r>
      <w:r w:rsidR="004E5C81">
        <w:rPr>
          <w:rFonts w:ascii="Times New Roman" w:hAnsi="Times New Roman" w:cs="Times New Roman"/>
          <w:sz w:val="24"/>
          <w:szCs w:val="24"/>
        </w:rPr>
        <w:t xml:space="preserve">возложить на </w:t>
      </w:r>
      <w:proofErr w:type="spellStart"/>
      <w:r w:rsidR="0079228D">
        <w:rPr>
          <w:rFonts w:ascii="Times New Roman" w:hAnsi="Times New Roman" w:cs="Times New Roman"/>
          <w:sz w:val="24"/>
          <w:szCs w:val="24"/>
        </w:rPr>
        <w:t>Писарцевва</w:t>
      </w:r>
      <w:proofErr w:type="spellEnd"/>
      <w:r w:rsidR="0079228D">
        <w:rPr>
          <w:rFonts w:ascii="Times New Roman" w:hAnsi="Times New Roman" w:cs="Times New Roman"/>
          <w:sz w:val="24"/>
          <w:szCs w:val="24"/>
        </w:rPr>
        <w:t xml:space="preserve"> Юрия Александровича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E5C81" w:rsidRDefault="004E5C81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3427A" w:rsidRDefault="00A3427A" w:rsidP="00A342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6.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Постановление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79228D">
        <w:rPr>
          <w:rFonts w:ascii="Times New Roman" w:hAnsi="Times New Roman" w:cs="Times New Roman"/>
          <w:sz w:val="24"/>
          <w:szCs w:val="24"/>
        </w:rPr>
        <w:t xml:space="preserve"> Васильевка </w:t>
      </w:r>
      <w:r>
        <w:rPr>
          <w:rFonts w:ascii="Times New Roman" w:hAnsi="Times New Roman" w:cs="Times New Roman"/>
          <w:sz w:val="24"/>
          <w:szCs w:val="24"/>
        </w:rPr>
        <w:t>«Об утверждении Положения о контрактном упр</w:t>
      </w:r>
      <w:r w:rsidR="00F46DC7">
        <w:rPr>
          <w:rFonts w:ascii="Times New Roman" w:hAnsi="Times New Roman" w:cs="Times New Roman"/>
          <w:sz w:val="24"/>
          <w:szCs w:val="24"/>
        </w:rPr>
        <w:t>авляющем в сельском поселении</w:t>
      </w:r>
      <w:r w:rsidR="0079228D">
        <w:rPr>
          <w:rFonts w:ascii="Times New Roman" w:hAnsi="Times New Roman" w:cs="Times New Roman"/>
          <w:sz w:val="24"/>
          <w:szCs w:val="24"/>
        </w:rPr>
        <w:t xml:space="preserve"> Васильевка</w:t>
      </w:r>
      <w:r>
        <w:rPr>
          <w:rFonts w:ascii="Times New Roman" w:hAnsi="Times New Roman" w:cs="Times New Roman"/>
          <w:sz w:val="24"/>
          <w:szCs w:val="24"/>
        </w:rPr>
        <w:t>» №</w:t>
      </w:r>
      <w:r w:rsidR="002F7DA1">
        <w:rPr>
          <w:rFonts w:ascii="Times New Roman" w:hAnsi="Times New Roman" w:cs="Times New Roman"/>
          <w:sz w:val="24"/>
          <w:szCs w:val="24"/>
        </w:rPr>
        <w:t xml:space="preserve"> 63</w:t>
      </w:r>
      <w:r w:rsidR="00576D47">
        <w:rPr>
          <w:rFonts w:ascii="Times New Roman" w:hAnsi="Times New Roman" w:cs="Times New Roman"/>
          <w:sz w:val="24"/>
          <w:szCs w:val="24"/>
        </w:rPr>
        <w:t xml:space="preserve"> от</w:t>
      </w:r>
      <w:r w:rsidR="002F7DA1">
        <w:rPr>
          <w:rFonts w:ascii="Times New Roman" w:hAnsi="Times New Roman" w:cs="Times New Roman"/>
          <w:sz w:val="24"/>
          <w:szCs w:val="24"/>
        </w:rPr>
        <w:t xml:space="preserve"> 27 декабря 2013</w:t>
      </w:r>
      <w:r w:rsidR="00576D47">
        <w:rPr>
          <w:rFonts w:ascii="Times New Roman" w:hAnsi="Times New Roman" w:cs="Times New Roman"/>
          <w:sz w:val="24"/>
          <w:szCs w:val="24"/>
        </w:rPr>
        <w:t xml:space="preserve"> года признать </w:t>
      </w:r>
      <w:r>
        <w:rPr>
          <w:rFonts w:ascii="Times New Roman" w:hAnsi="Times New Roman" w:cs="Times New Roman"/>
          <w:sz w:val="24"/>
          <w:szCs w:val="24"/>
        </w:rPr>
        <w:t>утратившим силу.</w:t>
      </w: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32587" w:rsidP="00EE11B0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7</w:t>
      </w:r>
      <w:r w:rsidR="00EE11B0">
        <w:rPr>
          <w:rFonts w:ascii="Times New Roman" w:hAnsi="Times New Roman" w:cs="Times New Roman"/>
          <w:sz w:val="24"/>
          <w:szCs w:val="24"/>
        </w:rPr>
        <w:t>. Настоя</w:t>
      </w:r>
      <w:r w:rsidR="00AE16F7">
        <w:rPr>
          <w:rFonts w:ascii="Times New Roman" w:hAnsi="Times New Roman" w:cs="Times New Roman"/>
          <w:sz w:val="24"/>
          <w:szCs w:val="24"/>
        </w:rPr>
        <w:t>щее Постановление</w:t>
      </w:r>
      <w:r w:rsidR="00EE11B0">
        <w:rPr>
          <w:rFonts w:ascii="Times New Roman" w:hAnsi="Times New Roman" w:cs="Times New Roman"/>
          <w:sz w:val="24"/>
          <w:szCs w:val="24"/>
        </w:rPr>
        <w:t xml:space="preserve"> вступает</w:t>
      </w:r>
      <w:r w:rsidR="00A3427A">
        <w:rPr>
          <w:rFonts w:ascii="Times New Roman" w:hAnsi="Times New Roman" w:cs="Times New Roman"/>
          <w:sz w:val="24"/>
          <w:szCs w:val="24"/>
        </w:rPr>
        <w:t xml:space="preserve"> в силу с момента его подписания.</w:t>
      </w:r>
    </w:p>
    <w:p w:rsidR="00EE11B0" w:rsidRDefault="00EE11B0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54F1" w:rsidRDefault="008254F1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54F1" w:rsidRDefault="008254F1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54F1" w:rsidRDefault="008254F1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54F1" w:rsidRDefault="008254F1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54F1" w:rsidRDefault="008254F1" w:rsidP="00E3258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5C81" w:rsidRPr="00AF5001" w:rsidRDefault="00AE16F7" w:rsidP="004E5C81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Глава с</w:t>
      </w:r>
      <w:r w:rsidR="004E5C81">
        <w:rPr>
          <w:rFonts w:ascii="Times New Roman" w:hAnsi="Times New Roman" w:cs="Times New Roman"/>
          <w:sz w:val="24"/>
          <w:szCs w:val="24"/>
        </w:rPr>
        <w:t>ельского поселения</w:t>
      </w:r>
      <w:r w:rsidR="0079228D"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="004E5C81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proofErr w:type="spellStart"/>
      <w:r w:rsidR="0079228D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  <w:r w:rsidR="0079228D">
        <w:rPr>
          <w:rFonts w:ascii="Times New Roman" w:hAnsi="Times New Roman" w:cs="Times New Roman"/>
          <w:sz w:val="24"/>
          <w:szCs w:val="24"/>
        </w:rPr>
        <w:t xml:space="preserve"> Ю.А.</w:t>
      </w:r>
      <w:r w:rsidR="004E5C81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4E5C81" w:rsidRDefault="004E5C81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8254F1" w:rsidRDefault="008254F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8254F1" w:rsidRDefault="008254F1" w:rsidP="004037A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4037AB" w:rsidRDefault="004037AB" w:rsidP="004037AB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B26DD9" w:rsidRDefault="00B26DD9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УТВЕРЖДЕНО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AE16F7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550C7A" w:rsidRDefault="00550C7A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4037AB" w:rsidRDefault="002F7DA1" w:rsidP="00550C7A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Васильевка</w:t>
      </w:r>
      <w:r w:rsidR="00550C7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50C7A" w:rsidRDefault="00E17F55" w:rsidP="00E17F55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4037AB">
        <w:rPr>
          <w:rFonts w:ascii="Times New Roman" w:hAnsi="Times New Roman" w:cs="Times New Roman"/>
          <w:sz w:val="24"/>
          <w:szCs w:val="24"/>
        </w:rPr>
        <w:t>№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550C7A">
        <w:rPr>
          <w:rFonts w:ascii="Times New Roman" w:hAnsi="Times New Roman" w:cs="Times New Roman"/>
          <w:sz w:val="24"/>
          <w:szCs w:val="24"/>
        </w:rPr>
        <w:t xml:space="preserve">                        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ПОЛОЖЕНИ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E656CA">
        <w:rPr>
          <w:rFonts w:ascii="Times New Roman" w:hAnsi="Times New Roman" w:cs="Times New Roman"/>
          <w:bCs/>
          <w:sz w:val="24"/>
          <w:szCs w:val="24"/>
        </w:rPr>
        <w:t xml:space="preserve">      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 xml:space="preserve">О КОНТРАКТНОМ УПРАВЛЯЮЩЕМ 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>АДМ</w:t>
      </w:r>
      <w:r>
        <w:rPr>
          <w:rFonts w:ascii="Times New Roman" w:hAnsi="Times New Roman" w:cs="Times New Roman"/>
          <w:bCs/>
          <w:sz w:val="24"/>
          <w:szCs w:val="24"/>
        </w:rPr>
        <w:t>ИНИСТРАЦИИ СЕЛЬСКОГО ПОСЕЛЕНИЯ</w:t>
      </w:r>
      <w:r w:rsidR="002F7DA1">
        <w:rPr>
          <w:rFonts w:ascii="Times New Roman" w:hAnsi="Times New Roman" w:cs="Times New Roman"/>
          <w:bCs/>
          <w:sz w:val="24"/>
          <w:szCs w:val="24"/>
        </w:rPr>
        <w:t xml:space="preserve"> ВАСИЛЬЕВКА</w:t>
      </w:r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proofErr w:type="gramStart"/>
      <w:r w:rsidRPr="00E656CA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</w:p>
    <w:p w:rsidR="00550C7A" w:rsidRPr="00E656C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Pr="00E656C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E656CA">
        <w:rPr>
          <w:rFonts w:ascii="Times New Roman" w:hAnsi="Times New Roman" w:cs="Times New Roman"/>
          <w:sz w:val="24"/>
          <w:szCs w:val="24"/>
        </w:rPr>
        <w:t>I. Общие положения</w:t>
      </w:r>
    </w:p>
    <w:p w:rsidR="00550C7A" w:rsidRDefault="00550C7A" w:rsidP="00550C7A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Настоящее Положение о контрактном управляющем (далее - Положение) устанавливает правила организации деятельности контрактного управляющего при планировании и осуществлении закупок товаров, работ, услуг для обеспечения муниципальных нужд админис</w:t>
      </w:r>
      <w:r w:rsidR="00F46DC7">
        <w:rPr>
          <w:rFonts w:ascii="Times New Roman" w:hAnsi="Times New Roman" w:cs="Times New Roman"/>
          <w:sz w:val="24"/>
          <w:szCs w:val="24"/>
        </w:rPr>
        <w:t>трацией сельского поселения</w:t>
      </w:r>
      <w:r w:rsidR="002F7DA1">
        <w:rPr>
          <w:rFonts w:ascii="Times New Roman" w:hAnsi="Times New Roman" w:cs="Times New Roman"/>
          <w:sz w:val="24"/>
          <w:szCs w:val="24"/>
        </w:rPr>
        <w:t xml:space="preserve"> Васильевка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(далее – администрация).</w:t>
      </w:r>
    </w:p>
    <w:p w:rsid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 w:cs="Times New Roman"/>
          <w:sz w:val="24"/>
          <w:szCs w:val="24"/>
        </w:rPr>
        <w:t>Деятельность контрактного управляющего направлена на обеспечение планирования и осуществления муниципальным Заказчиком – Админ</w:t>
      </w:r>
      <w:r w:rsidR="00F46DC7">
        <w:rPr>
          <w:rFonts w:ascii="Times New Roman" w:hAnsi="Times New Roman" w:cs="Times New Roman"/>
          <w:sz w:val="24"/>
          <w:szCs w:val="24"/>
        </w:rPr>
        <w:t>истрацией сельского поселения</w:t>
      </w:r>
      <w:r w:rsidR="002F7DA1">
        <w:rPr>
          <w:rFonts w:ascii="Times New Roman" w:hAnsi="Times New Roman" w:cs="Times New Roman"/>
          <w:sz w:val="24"/>
          <w:szCs w:val="24"/>
        </w:rPr>
        <w:t xml:space="preserve"> Васильевка м</w:t>
      </w:r>
      <w:r>
        <w:rPr>
          <w:rFonts w:ascii="Times New Roman" w:hAnsi="Times New Roman" w:cs="Times New Roman"/>
          <w:sz w:val="24"/>
          <w:szCs w:val="24"/>
        </w:rPr>
        <w:t xml:space="preserve">униципального района Ставропольский в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соответствии с </w:t>
      </w:r>
      <w:hyperlink r:id="rId5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 статьи 15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от 5 апреля 2013 г. N 44-ФЗ "О контрактной системе в сфере закупок товаров, работ, услуг для обеспечения государственных и муниципальных нужд"  (далее - Федеральный закон) (далее - Заказчик) закупок товаров, работ, услуг для обеспечения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муниципальных нужд (далее - закупка).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3. Контрактный управляющий в админи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>страции сельского поселения</w:t>
      </w:r>
      <w:r w:rsidR="002F7DA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Васильевка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действует на основании части 1 статьи 38 Федерального закона "О контрактной системе в сфере закупок товаров, работ, услуг для обеспечения государственных и муниципальных нужд". Совокупный годовой объем закупок в соответствии с планом-графиком в адми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>нистрации сельского поселения</w:t>
      </w:r>
      <w:r w:rsidR="002F7DA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Васильевка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 не превышает сто миллионов рублей.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4.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Контрактный управляющий в своей деятельности руководствуется </w:t>
      </w:r>
      <w:hyperlink r:id="rId6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Конституцией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Федерации, Федеральным </w:t>
      </w:r>
      <w:hyperlink r:id="rId7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от 5 апреля 2013 г. N 44-ФЗ "О контрактной системе в сфере закупок товаров, работ, услуг для обеспечения государственных и муниципальных нужд", гражданским законодательством Российской Федерации, бюджетным законодательством Российской Федерации, нормативными правовыми актами о контрактной системе в сфере закупок товаров, работ, услуг для обеспечения государственных и муниципальных нужд, в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том числе настоящим Положением, иными нормативными правовыми актами Российской Федерации.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5. Основными принципами создания и функционирования контрактного управляющего при планировании и осуществлении закупок являются: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1) привлечение квалифицированных специалистов, обладающих теоретическими и практическими знаниями и навыками в сфере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свободный доступ к информации о совершаемых контрактным управляющим действиях, направленных на обеспечение государственных и муниципальных нужд, в том числе способах осуществления закупок и их результатах;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заключение контрактов на условиях, обеспечивающих наиболее эффективное достижение заданных результатов обеспечения государственных и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достижение Заказчиком заданных результатов обеспечения государственных и муниципальных нужд.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6. Функциональные обязанности контрактного управляющего: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 планирование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организация на стадии планирования закупок консультаций с поставщиками (подрядчиками, исполнителями) и участие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обоснование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обоснование начальной (максимальной) цены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5) обязательное общественное обсуждение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6) организационно-техническое обеспечение деятельности комиссий по осуществлению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7) привлечение экспертов, экспертных организаций;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8) подготовка и размещение в единой информационной системе в сфере закупок (далее - единая информационная система) извещения об осуществлении закупки, документации о закупках, проектов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9) подготовка и направление приглашений принять участие в определении поставщиков (подрядчиков, исполнителей) закрытыми способами;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10) рассмотрение банковских гарантий и организация осуществления уплаты денежных сумм по банковской гарантии;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11) организация заключения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12) организация приемки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 (далее - отдельный этап исполнения контракта), предусмотренных контрактом, включая проведение в соответствии с Федеральным </w:t>
      </w:r>
      <w:hyperlink r:id="rId8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экспертизы поставленного товара, результатов выполненной работы, оказанной услуги, а также отдельных этапов исполнения контракта, обеспечение создания приемочной комиссии;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13) организация оплаты поставленного товара, выполненной работы (ее результатов), оказанной услуги, отдельных этапов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14) взаимодействие с поставщиком (подрядчиком, исполнителем) при изменении, расторжении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15) организация включения в реестр недобросовестных поставщиков (подрядчиков, исполнителей) информации о поставщике (подрядчике, исполнителе);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16) направление поставщику (подрядчику, исполнителю) требования об уплате неустоек (штрафов, пеней);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17) участие в рассмотрении дел об обжаловании действий (бездействия) Заказчика и осуществление подготовки материалов для выполнения претензионной работы.</w:t>
      </w:r>
    </w:p>
    <w:p w:rsidR="00550C7A" w:rsidRPr="00550C7A" w:rsidRDefault="00550C7A" w:rsidP="00D3579D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7. Порядок взаимодействия контрактного управляющего с комиссией по осуществлению закупок определяется положением, утвержденным Заказчиком в соответствии с настоящим Положением.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II. Функции и полномочия контрактного управляющего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8. Контрактный управляющий осуществляет следующие функции и полномочия: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при планировании закупок: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9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организует утверждение плана закупок, плана-графика;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2) </w:t>
      </w:r>
      <w:r w:rsidR="00AE16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при определении поставщиков (подрядчиков, исполнителей):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выбирает способ определения поставщика (подрядчика, исполнителя);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уточняет в рамках обоснования цены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осуществляет подготовку извещений об осуществлении закупок, документации о закупках (за исключением описания объекта закупки), проектов контрактов, изменений в извещения об осуществлении закупок, в документацию о закупках, приглашения принять участие в определении поставщиков (подрядчиков, исполнителей) закрытыми способами;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осуществляет подготовку протоколов заседаний комиссий по осуществлению закупок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на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оснований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решений, принятых членами комиссии по осуществлению закупок;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организует подготовку описания объекта закупки в документации о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являющихся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объектом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непроведения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неприостановления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деятельности участника закупки в порядке, установленном </w:t>
      </w:r>
      <w:hyperlink r:id="rId10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отсутствия в реестре недобросовестных поставщиков (подрядчиков, исполнителей) информации об участнике закупки - юридическом лице, в том числе информации об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учредителях, о членах коллегиального исполнительного органа, лице, исполняющем функции единоличного исполнительного органа участника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11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з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и) обеспечивает предоставление учреждениям и предприятиям уголовно-исполнительной системы, организациям инвалидов преимущества в отношении предлагаемой ими цены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к) обеспечивает осуществление закупки у субъектов малого предпринимательства, социально ориентированных некоммерческих организаций, устанавливает требование о привлечении к исполнению контракта субподрядчиков, соисполнителей из числа субъектов малого предпринимательства, социально ориентированных некоммерческих организаций;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извещения об осуществлении закупок, документацию о закупках и проекты контрактов, протоколы, предусмотренные Федеральным </w:t>
      </w:r>
      <w:hyperlink r:id="rId12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м) публикует по решению руководителя контрактной службы извещение об осуществлении закупок в любых средствах массовой информации или размещает это извещение на официальном сайте государственных закупок при условии, что такое опубликование или такое размещение осуществляется наряду с предусмотренным Федеральным </w:t>
      </w:r>
      <w:hyperlink r:id="rId13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размещением;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о) обеспечивает сохранность конвертов с заявками на участие в закупках, защищенность, неприкосновенность и конфиденциальность поданных в форме электронных документов заявок на участие в закупках и обеспечивает рассмотрение содержания заявок на участие в закупках только после вскрытия конвертов с заявками на участие в закупках или открытия доступа к поданным в форме электронных документов заявкам на участие в закупках;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предоставляет возможность всем участникам закупки, подавшим заявки на участие в закупке, или их представителям присутствовать при вскрытии конвертов с заявками на участие в закупке и (или) открытии доступа к поданным в форме электронных документов заявкам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р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обеспечивает возможность в режиме реального времени получать информацию об открытии доступа к поданным в форме электронных документов заявкам на участие в закупке;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с) обеспечивает осуществление аудиозаписи вскрытия конвертов с заявками на участие в закупках и (или) открытия доступа к поданным в форме электронных документов заявкам на участие в закупках;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т) обеспечивает хранение в сроки, установленные законодательством, протоколов, составленных в ходе проведения закупок, заявок на участие в закупках, документации о закупках, изменений, внесенных в документацию о закупках, разъяснений положений документации о закупках и аудиозаписи вскрытия конвертов с заявками на участие в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закупках и (или) открытия доступа к поданным в форме электронных документов заявкам на участие в закупках;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у) привлекает экспертов, экспертные организации;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ф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14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3 статьи 84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х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</w:t>
      </w:r>
      <w:hyperlink r:id="rId15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пунктом 25 части 1 статьи 93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ц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ч) обеспечивает заключение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ш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при исполнении, изменении, расторжении контракта: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случае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неисполнении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расторжении контракта, за исключением сведений, составляющих государственную тайну;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з</w:t>
      </w:r>
      <w:proofErr w:type="spell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был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и)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 Контрактный управляющий осуществляет иные полномочия, предусмотренные Федеральным </w:t>
      </w:r>
      <w:hyperlink r:id="rId16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3)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4)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5) разрабатывает проекты контрактов, в том числе типовых контрактов Заказчика, типовых условий контрактов Заказчика;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6) осуществляет проверку банковских гарантий, поступивших в качестве обеспечения исполнения контрактов, на соответствие требованиям Федерального </w:t>
      </w:r>
      <w:hyperlink r:id="rId17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7)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8) организует осуществление уплаты денежных сумм по банковской гарантии в случаях, предусмотренных Федеральным </w:t>
      </w:r>
      <w:hyperlink r:id="rId18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9)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10. В целях реализации функций и полномочий, указанных в  пунктах 8, 9</w:t>
      </w:r>
      <w:r w:rsidRPr="00550C7A">
        <w:rPr>
          <w:color w:val="000000" w:themeColor="text1"/>
        </w:rPr>
        <w:t xml:space="preserve">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настоящего Положения, контрактный управляющий обязан соблюдать обязательства и требования, установленные Федеральным </w:t>
      </w:r>
      <w:hyperlink r:id="rId19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числе: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3) привлекать в случаях, в порядке и с учетом требований, предусмотренных действующим законодательством Российской Федерации, в том числе Федеральным </w:t>
      </w:r>
      <w:hyperlink r:id="rId20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к своей работе экспертов, экспертные организации.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11. При централизации закупок в соответствии со </w:t>
      </w:r>
      <w:hyperlink r:id="rId21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статьей 26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контрактный управляющий осуществляет функции и полномочия, предусмотренные </w:t>
      </w:r>
      <w:r w:rsidRPr="00550C7A">
        <w:rPr>
          <w:color w:val="000000" w:themeColor="text1"/>
        </w:rPr>
        <w:t xml:space="preserve">8 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 </w:t>
      </w:r>
      <w:r w:rsidRPr="00550C7A">
        <w:rPr>
          <w:color w:val="000000" w:themeColor="text1"/>
        </w:rPr>
        <w:t>9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настоящего Положения и не переданные соответствующему уполномоченному органу, уполномоченному учреждению, которые осуществляют полномочия на определение поставщиков (подрядчиков, исполнителей).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12. Руководство контрактным управляющим осуществляет глав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F46DC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сельского поселения</w:t>
      </w:r>
      <w:r w:rsidR="002F7DA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Васильевка</w:t>
      </w: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муниципального района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Ставропольский</w:t>
      </w:r>
      <w:proofErr w:type="gramEnd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Самарской области.</w:t>
      </w: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III. Ответственность контрактного управляющего </w:t>
      </w:r>
    </w:p>
    <w:p w:rsidR="00550C7A" w:rsidRPr="00550C7A" w:rsidRDefault="00550C7A" w:rsidP="00550C7A">
      <w:pPr>
        <w:pStyle w:val="ConsPlusNormal"/>
        <w:jc w:val="center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13. </w:t>
      </w:r>
      <w:proofErr w:type="gramStart"/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Любой участник закупки, а также осуществляющие общественный контроль общественные объединения, объединения юридических лиц в соответствии с законодательством Российской Федерации имеют право обжаловать в судебном порядке или в порядке, установленном Федеральным </w:t>
      </w:r>
      <w:hyperlink r:id="rId22" w:history="1">
        <w:r w:rsidRPr="00550C7A"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, в контрольный орган в сфере закупок действия (бездействие) контрактного управляющего, если такие действия (бездействие) нарушают права и законные интересы участника закупки.</w:t>
      </w:r>
      <w:proofErr w:type="gramEnd"/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550C7A" w:rsidRPr="00550C7A" w:rsidRDefault="00550C7A" w:rsidP="00550C7A">
      <w:pPr>
        <w:rPr>
          <w:color w:val="000000" w:themeColor="text1"/>
        </w:rPr>
      </w:pPr>
    </w:p>
    <w:p w:rsidR="004037AB" w:rsidRDefault="004037AB" w:rsidP="00550C7A">
      <w:pPr>
        <w:rPr>
          <w:color w:val="000000" w:themeColor="text1"/>
        </w:rPr>
      </w:pPr>
    </w:p>
    <w:p w:rsidR="004037AB" w:rsidRPr="00550C7A" w:rsidRDefault="004037AB" w:rsidP="00550C7A">
      <w:pPr>
        <w:rPr>
          <w:color w:val="000000" w:themeColor="text1"/>
        </w:rPr>
      </w:pPr>
    </w:p>
    <w:p w:rsidR="00550C7A" w:rsidRPr="00550C7A" w:rsidRDefault="00550C7A" w:rsidP="00D3579D">
      <w:pPr>
        <w:pStyle w:val="ConsPlusNormal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0C7A" w:rsidRPr="00550C7A" w:rsidRDefault="00550C7A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ПРИЛОЖЕНИЕ № 2</w:t>
      </w: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ПОЛН</w:t>
      </w:r>
      <w:r w:rsidR="00AF5001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ОМОЧИЯ ГЛАВЫ СЕЛЬСКОГО ПОСЕЛЕНИЯ</w:t>
      </w: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 ЧАСТИ ОСУЩЕСТВЛЕНИЯ ФУНКЦИЙ КОНТРАКТНОГО УПРАВЛЯЮЩЕГО</w:t>
      </w:r>
    </w:p>
    <w:p w:rsidR="00EE11B0" w:rsidRPr="00550C7A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2F7DA1" w:rsidP="00EE11B0">
      <w:pPr>
        <w:pStyle w:val="ConsPlusNormal"/>
        <w:jc w:val="both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Par61"/>
      <w:bookmarkEnd w:id="0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1. Глава сельского поселения Васильевка </w:t>
      </w:r>
      <w:r w:rsidR="00EE11B0"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осуществляет следующие функции и полномочия контрактного управляющего:</w:t>
      </w:r>
    </w:p>
    <w:p w:rsidR="00EE11B0" w:rsidRPr="00550C7A" w:rsidRDefault="00EE11B0" w:rsidP="00EE11B0">
      <w:pPr>
        <w:pStyle w:val="ConsPlusNormal"/>
        <w:outlineLvl w:val="1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E11B0" w:rsidRPr="00550C7A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1.1. При определении поставщиков (подрядчиков, исполнителей):</w:t>
      </w:r>
    </w:p>
    <w:p w:rsidR="00EE11B0" w:rsidRPr="00550C7A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а) выбирает способ определения поставщика (подрядчика, исполнителя);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50C7A">
        <w:rPr>
          <w:rFonts w:ascii="Times New Roman" w:hAnsi="Times New Roman" w:cs="Times New Roman"/>
          <w:color w:val="000000" w:themeColor="text1"/>
          <w:sz w:val="24"/>
          <w:szCs w:val="24"/>
        </w:rPr>
        <w:t>б) уточняет в рамках обоснования цены цену контракта и ее обоснование в</w:t>
      </w:r>
      <w:r>
        <w:rPr>
          <w:rFonts w:ascii="Times New Roman" w:hAnsi="Times New Roman" w:cs="Times New Roman"/>
          <w:sz w:val="24"/>
          <w:szCs w:val="24"/>
        </w:rPr>
        <w:t xml:space="preserve"> извещениях об осуществлении закупок, приглашениях принять участие в определении поставщиков (подрядчиков, исполнителей) закрытыми способами, конкурсной документации, документации об аукционе;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уточняет в рамках обоснования цены цену контракта, заключаемого с единственным поставщиком (подрядчиком, исполнителем);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подготовку описания объекта закупки в документации о закупке;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обеспечивает привлечение на основе контракта специализированной организации для выполнения отдельных функций по определению поставщика;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и направляет в письменной форме или в форме электронного документа разъяснения положений документации о закупке;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ж) привлекает экспертов, экспертные организации;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обеспечивает согласование применения закрытых способов определения поставщиков (подрядчиков, исполнителей) в порядке, установленном федеральным органом исполнительной власти по регулированию контрактной системы в сфере закупок, в соответствии с </w:t>
      </w:r>
      <w:hyperlink r:id="rId23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частью 3 статьи 84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и) обосновывает в документально оформленном отчете невозможность или нецелесообразность использования иных способов определения поставщика (подрядчика, исполнителя), а также цену контракта и иные существенные условия контракта в случае осуществления закупки у единственного поставщика (подрядчика, исполнителя) для заключения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к) обеспечивает заключение контрактов;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1.2. При исполнении, изменении, расторжении контракта: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обеспечивает приемку поставленного товара, выполненной работы (ее результатов), оказанной услуги, а также отдельных этапов поставки товара, выполнения работы, оказания услуги;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г) организует проведение экспертизы поставленного товара, выполненной работы, оказанной услуги, привлекает экспертов, экспертные организации;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в случае необходимости обеспечивает создание приемочной комиссии не менее чем из пяти человек для приемки поставленного товара, выполненной работы или оказанной услуги, результатов отдельного этапа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подготавливает документ о приемке результатов отдельного этапа исполнения контракта, а также поставленного товара, выполненной работы или оказанной услуги;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з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24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 случае необходимости консультации с поставщиками (подрядчиками, исполнителями) и участвует в таких консультациях в целях определения состояния конкурентной среды на соответствующих рынках товаров, работ, услуг, определения наилучших технологий и других решений для обеспечения государственных и муниципальных нужд;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организует обязательное общественное обсуждение закупки товара, работы или услуги, по результатам которого в случае необходимости осуществляет подготовку изменений для внесения в планы закупок, планы-графики, документацию о закупках или обеспечивает отмену закупки;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участвует в рассмотрении дел об обжаловании действий (бездействия) Заказчика, в том числе обжаловании результатов определения поставщиков (подрядчиков, исполнителей), и осуществляет подготовку материалов для осуществления претензионной работы;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разрабатывает проекты контрактов, в том числе типовых контрактов Заказчика, типовых условий контрактов Заказчика.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б)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2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EE11B0" w:rsidRDefault="00EE11B0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EE11B0" w:rsidRDefault="00AF500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1.5. Глава сельского поселения</w:t>
      </w:r>
      <w:r w:rsidR="002F7DA1">
        <w:rPr>
          <w:rFonts w:ascii="Times New Roman" w:hAnsi="Times New Roman" w:cs="Times New Roman"/>
          <w:color w:val="000000"/>
          <w:sz w:val="24"/>
          <w:szCs w:val="24"/>
        </w:rPr>
        <w:t xml:space="preserve"> Васильевка </w:t>
      </w:r>
      <w:r w:rsidR="00EE11B0">
        <w:rPr>
          <w:rFonts w:ascii="Times New Roman" w:hAnsi="Times New Roman" w:cs="Times New Roman"/>
          <w:color w:val="000000"/>
          <w:sz w:val="24"/>
          <w:szCs w:val="24"/>
        </w:rPr>
        <w:t xml:space="preserve">в части осуществления функциональных прав и обязанностей контрактного управляющего несет ответственность </w:t>
      </w:r>
      <w:proofErr w:type="gramStart"/>
      <w:r w:rsidR="00EE11B0">
        <w:rPr>
          <w:rFonts w:ascii="Times New Roman" w:hAnsi="Times New Roman" w:cs="Times New Roman"/>
          <w:color w:val="000000"/>
          <w:sz w:val="24"/>
          <w:szCs w:val="24"/>
        </w:rPr>
        <w:t>за</w:t>
      </w:r>
      <w:proofErr w:type="gramEnd"/>
      <w:r w:rsidR="00EE11B0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EE11B0" w:rsidRDefault="00EE11B0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необеспечение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выполнения своих функциональных обязанностей;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EE11B0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AF5001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ПОЛНОМОЧИЯ </w:t>
      </w:r>
      <w:r w:rsidR="002F7DA1">
        <w:rPr>
          <w:rFonts w:ascii="Times New Roman" w:hAnsi="Times New Roman" w:cs="Times New Roman"/>
          <w:sz w:val="24"/>
          <w:szCs w:val="24"/>
        </w:rPr>
        <w:t>ВЕДУЩЕГО СПЕЦИАЛИСТА - БУХГАЛТЕРА</w:t>
      </w:r>
    </w:p>
    <w:p w:rsidR="00EE11B0" w:rsidRDefault="00AF5001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</w:t>
      </w:r>
      <w:r w:rsidR="002F7DA1">
        <w:rPr>
          <w:rFonts w:ascii="Times New Roman" w:hAnsi="Times New Roman" w:cs="Times New Roman"/>
          <w:sz w:val="24"/>
          <w:szCs w:val="24"/>
        </w:rPr>
        <w:t xml:space="preserve"> ВАСИЛЬЕВКА</w:t>
      </w:r>
    </w:p>
    <w:p w:rsidR="00EE11B0" w:rsidRDefault="00EE11B0" w:rsidP="00EE11B0">
      <w:pPr>
        <w:pStyle w:val="ConsPlusNormal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В ЧАСТИ ОСУЩЕСТВЛЕНИЯ ФУНКЦИЙ КОНТРАКТНОГО УПРАВЛЯЮЩЕГО</w:t>
      </w:r>
    </w:p>
    <w:p w:rsidR="00EE11B0" w:rsidRDefault="00EE11B0" w:rsidP="00EE11B0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2F7DA1">
        <w:rPr>
          <w:rFonts w:ascii="Times New Roman" w:hAnsi="Times New Roman" w:cs="Times New Roman"/>
          <w:sz w:val="24"/>
          <w:szCs w:val="24"/>
        </w:rPr>
        <w:t>Ведущий специалист- б</w:t>
      </w:r>
      <w:r>
        <w:rPr>
          <w:rFonts w:ascii="Times New Roman" w:hAnsi="Times New Roman" w:cs="Times New Roman"/>
          <w:sz w:val="24"/>
          <w:szCs w:val="24"/>
        </w:rPr>
        <w:t>ухг</w:t>
      </w:r>
      <w:r w:rsidR="00AF5001">
        <w:rPr>
          <w:rFonts w:ascii="Times New Roman" w:hAnsi="Times New Roman" w:cs="Times New Roman"/>
          <w:sz w:val="24"/>
          <w:szCs w:val="24"/>
        </w:rPr>
        <w:t>алтер</w:t>
      </w:r>
      <w:r w:rsidR="002F7DA1">
        <w:rPr>
          <w:rFonts w:ascii="Times New Roman" w:hAnsi="Times New Roman" w:cs="Times New Roman"/>
          <w:sz w:val="24"/>
          <w:szCs w:val="24"/>
        </w:rPr>
        <w:t xml:space="preserve"> </w:t>
      </w:r>
      <w:r w:rsidR="00AF500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2F7DA1">
        <w:rPr>
          <w:rFonts w:ascii="Times New Roman" w:hAnsi="Times New Roman" w:cs="Times New Roman"/>
          <w:sz w:val="24"/>
          <w:szCs w:val="24"/>
        </w:rPr>
        <w:t xml:space="preserve"> Васильевка </w:t>
      </w:r>
      <w:r>
        <w:rPr>
          <w:rFonts w:ascii="Times New Roman" w:hAnsi="Times New Roman" w:cs="Times New Roman"/>
          <w:sz w:val="24"/>
          <w:szCs w:val="24"/>
        </w:rPr>
        <w:t>осуществляет следующие функции и полномочия контрактного управляющего: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2.1. При планировании закупок: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27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обеспечивает подготовку обоснования закупки при формировании плана закупок;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утверждение плана закупок, плана-графика;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закупок.</w:t>
      </w:r>
    </w:p>
    <w:p w:rsidR="00EE11B0" w:rsidRDefault="00EE11B0" w:rsidP="00EE11B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2.2. При определении поставщиков (подрядчиков, исполнителей):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включение в реестр недобросовестных поставщиков (подрядчиков, исполнителей) информации об участниках закупок, уклонившихся от заключения контрактов.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2.3. При исполнении, изменении, расторжении контракта: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организует оплату поставленного товара, выполненной работы (ее результатов), оказанной услуги, а также отдельных этапов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б) взаимодействует с поставщиком (подрядчиком, исполнителем) при изменении, расторжении контракта, применяет меры ответственности, в том числе направляет поставщику (подрядчику, исполнителю) требование об уплате неустоек (штрафов, пеней) в случае просрочки исполнения поставщиком (подрядчиком, исполнителем) обязательств (в том числе гарантийного обязательства), предусмотренных контрактом, а также в иных случаях неисполнения или ненадлежащего исполнения поставщиком (подрядчиком, исполнителем) обязательств, предусмотренных контрактом, совершает иные действия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случае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нарушения поставщиком (подрядчиком, исполнителем) условий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в) размещает в единой информационной системе или до ввода в эксплуатацию указанной системы на официальном сайте Российской Федерации на официальном сайте государственных закупок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неисполнении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организует включение в реестр недобросовестных поставщиков (подрядчиков, исполнителей) информации о поставщике (подрядчике, исполнителе), с которым контракт </w:t>
      </w:r>
      <w:proofErr w:type="gramStart"/>
      <w:r>
        <w:rPr>
          <w:rFonts w:ascii="Times New Roman" w:hAnsi="Times New Roman" w:cs="Times New Roman"/>
          <w:sz w:val="24"/>
          <w:szCs w:val="24"/>
        </w:rPr>
        <w:t>был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расторгнут по решению суда или в связи с односторонним отказом Заказчика от исполнения контракта;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составляет и размещает в единой информационной системе отчет об объеме закупок у субъектов малого предпринимательства, социально ориентированных некоммерческих организаций.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2.4. Осуществляет иные полномочия, предусмотренные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Федеральным </w:t>
      </w:r>
      <w:hyperlink r:id="rId28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</w:t>
      </w:r>
      <w:r>
        <w:rPr>
          <w:rFonts w:ascii="Times New Roman" w:hAnsi="Times New Roman" w:cs="Times New Roman"/>
          <w:sz w:val="24"/>
          <w:szCs w:val="24"/>
        </w:rPr>
        <w:t xml:space="preserve"> контрактной системе, а именно: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120"/>
      <w:bookmarkEnd w:id="1"/>
      <w:r>
        <w:rPr>
          <w:rFonts w:ascii="Times New Roman" w:hAnsi="Times New Roman" w:cs="Times New Roman"/>
          <w:sz w:val="24"/>
          <w:szCs w:val="24"/>
        </w:rPr>
        <w:t>а) принимает участие в утверждении требований к закупаемым Заказчиком отдельным видам товаров, работ, услуг (в том числе предельным ценам товаров, работ, услуг) и (или) нормативным затратам на обеспечение функций Заказчика и размещает их в единой информационной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осуществляет проверку банковских гарантий, поступивших в качестве обеспечения исполнения контрактов, на соответствие требованиям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Федерального </w:t>
      </w:r>
      <w:hyperlink r:id="rId29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закона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информирует в случае отказа Заказчика в принятии банковской гарантии об этом лицо, предоставившее банковскую гарантию, с указанием причин, послуживших основанием для отказа;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организует осуществление уплаты денежных сумм по банковской гарантии в случаях, предусмотренных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Федеральным законом о контрактной системе;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>) организует возврат денежных средств, внесенных в качестве обеспечения исполнения заявок или обеспечения исполнения контрактов.</w:t>
      </w:r>
    </w:p>
    <w:p w:rsidR="00EE11B0" w:rsidRDefault="00EE11B0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2.5. В целях реализации вышеуказанных функций и полномочий, контрактный управляющий обязан соблюдать следующие обязательства и требования, установленные Федеральным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30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 контрактной системе: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1) не допускать разглашения сведений, ставших им известными в ходе проведения процедур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не проводить переговоров с участниками закупок до выявления победителя определения поставщика (подрядчика, исполнителя), кроме случаев, прямо предусмотренных законодательством Российской Федерации;</w:t>
      </w:r>
    </w:p>
    <w:p w:rsidR="00EE11B0" w:rsidRDefault="00EE11B0" w:rsidP="00EE11B0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привлекать в случаях, в порядке и с учетом требований, предусмотренных действующим законодательством Российской Федерации,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том числе Федеральным </w:t>
      </w:r>
      <w:hyperlink r:id="rId31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о контрактной системе,</w:t>
      </w:r>
      <w:r>
        <w:rPr>
          <w:rFonts w:ascii="Times New Roman" w:hAnsi="Times New Roman" w:cs="Times New Roman"/>
          <w:sz w:val="24"/>
          <w:szCs w:val="24"/>
        </w:rPr>
        <w:t xml:space="preserve"> к своей работе экспертов, экспертные организации.</w:t>
      </w:r>
    </w:p>
    <w:p w:rsidR="00EE11B0" w:rsidRDefault="00EE11B0" w:rsidP="00EE11B0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E11B0" w:rsidRDefault="002F7DA1" w:rsidP="00EE11B0">
      <w:pPr>
        <w:shd w:val="clear" w:color="auto" w:fill="FFFFFF"/>
        <w:tabs>
          <w:tab w:val="left" w:pos="1170"/>
        </w:tabs>
        <w:spacing w:after="0" w:line="240" w:lineRule="atLeast"/>
        <w:ind w:right="11" w:firstLine="562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2.6. </w:t>
      </w:r>
      <w:r>
        <w:rPr>
          <w:rFonts w:ascii="Times New Roman" w:hAnsi="Times New Roman" w:cs="Times New Roman"/>
          <w:sz w:val="24"/>
          <w:szCs w:val="24"/>
        </w:rPr>
        <w:t xml:space="preserve">Ведущий специалист- бухгалтер </w:t>
      </w:r>
      <w:r w:rsidR="00AF5001">
        <w:rPr>
          <w:rFonts w:ascii="Times New Roman" w:hAnsi="Times New Roman" w:cs="Times New Roman"/>
          <w:color w:val="000000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Васильевка </w:t>
      </w:r>
      <w:r w:rsidR="00EE11B0">
        <w:rPr>
          <w:rFonts w:ascii="Times New Roman" w:hAnsi="Times New Roman" w:cs="Times New Roman"/>
          <w:color w:val="000000"/>
          <w:sz w:val="24"/>
          <w:szCs w:val="24"/>
        </w:rPr>
        <w:t xml:space="preserve">в части осуществления функциональных прав и обязанностей контрактного управляющего несет ответственность </w:t>
      </w:r>
      <w:proofErr w:type="gramStart"/>
      <w:r w:rsidR="00EE11B0">
        <w:rPr>
          <w:rFonts w:ascii="Times New Roman" w:hAnsi="Times New Roman" w:cs="Times New Roman"/>
          <w:color w:val="000000"/>
          <w:sz w:val="24"/>
          <w:szCs w:val="24"/>
        </w:rPr>
        <w:t>за</w:t>
      </w:r>
      <w:proofErr w:type="gramEnd"/>
      <w:r w:rsidR="00EE11B0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EE11B0" w:rsidRDefault="00EE11B0" w:rsidP="00EE11B0">
      <w:pPr>
        <w:autoSpaceDE w:val="0"/>
        <w:autoSpaceDN w:val="0"/>
        <w:adjustRightInd w:val="0"/>
        <w:spacing w:after="0" w:line="240" w:lineRule="atLea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а) результаты и эффективность деятельности в сфере </w:t>
      </w:r>
      <w:r>
        <w:rPr>
          <w:rFonts w:ascii="Times New Roman" w:hAnsi="Times New Roman" w:cs="Times New Roman"/>
          <w:sz w:val="24"/>
          <w:szCs w:val="24"/>
        </w:rPr>
        <w:t xml:space="preserve">определения поставщика (подрядчика, исполнителя) 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исполнения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б)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необеспечение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выполнения своих функциональных обязанностей;</w:t>
      </w:r>
    </w:p>
    <w:p w:rsidR="00EE11B0" w:rsidRDefault="00EE11B0" w:rsidP="00EE11B0">
      <w:pPr>
        <w:widowControl w:val="0"/>
        <w:shd w:val="clear" w:color="auto" w:fill="FFFFFF"/>
        <w:tabs>
          <w:tab w:val="left" w:pos="1073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в) содержание и качество подготовки документов, направленных на реализацию Федерального закона </w:t>
      </w:r>
      <w:r>
        <w:rPr>
          <w:rFonts w:ascii="Times New Roman" w:hAnsi="Times New Roman" w:cs="Times New Roman"/>
          <w:sz w:val="24"/>
          <w:szCs w:val="24"/>
        </w:rPr>
        <w:t>"О контрактной системе в сфере закупок товаров, работ, услуг для обеспечения государственных и муниципальных нужд";</w:t>
      </w:r>
    </w:p>
    <w:p w:rsidR="00EE11B0" w:rsidRDefault="00EE11B0" w:rsidP="00EE11B0">
      <w:pPr>
        <w:widowControl w:val="0"/>
        <w:shd w:val="clear" w:color="auto" w:fill="FFFFFF"/>
        <w:tabs>
          <w:tab w:val="left" w:pos="1080"/>
        </w:tabs>
        <w:suppressAutoHyphens/>
        <w:autoSpaceDE w:val="0"/>
        <w:spacing w:after="0"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г) за действия (бездействия), которые нарушают права и законные интересы участника закупки.</w:t>
      </w:r>
    </w:p>
    <w:p w:rsidR="00EE11B0" w:rsidRDefault="00EE11B0" w:rsidP="00EE11B0"/>
    <w:p w:rsidR="000523DE" w:rsidRDefault="000523DE"/>
    <w:sectPr w:rsidR="000523DE" w:rsidSect="003F38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E11B0"/>
    <w:rsid w:val="000523DE"/>
    <w:rsid w:val="00071656"/>
    <w:rsid w:val="001D0458"/>
    <w:rsid w:val="002F7DA1"/>
    <w:rsid w:val="003D64E0"/>
    <w:rsid w:val="003F3854"/>
    <w:rsid w:val="004037AB"/>
    <w:rsid w:val="0044069F"/>
    <w:rsid w:val="004E5C81"/>
    <w:rsid w:val="00550C7A"/>
    <w:rsid w:val="00576D47"/>
    <w:rsid w:val="00737BE6"/>
    <w:rsid w:val="00751CC2"/>
    <w:rsid w:val="00777BFA"/>
    <w:rsid w:val="0079228D"/>
    <w:rsid w:val="007A0720"/>
    <w:rsid w:val="007A6E64"/>
    <w:rsid w:val="008254F1"/>
    <w:rsid w:val="008F19C2"/>
    <w:rsid w:val="009C16C9"/>
    <w:rsid w:val="00A3427A"/>
    <w:rsid w:val="00AE16F7"/>
    <w:rsid w:val="00AF5001"/>
    <w:rsid w:val="00B26DD9"/>
    <w:rsid w:val="00B76FF2"/>
    <w:rsid w:val="00BB6297"/>
    <w:rsid w:val="00BE26D9"/>
    <w:rsid w:val="00C85AB3"/>
    <w:rsid w:val="00D3579D"/>
    <w:rsid w:val="00D849EA"/>
    <w:rsid w:val="00E17F55"/>
    <w:rsid w:val="00E32587"/>
    <w:rsid w:val="00EE11B0"/>
    <w:rsid w:val="00F46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85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E11B0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E11B0"/>
    <w:pPr>
      <w:ind w:left="720"/>
      <w:contextualSpacing/>
    </w:pPr>
  </w:style>
  <w:style w:type="paragraph" w:customStyle="1" w:styleId="ConsPlusNormal">
    <w:name w:val="ConsPlusNormal"/>
    <w:rsid w:val="00EE11B0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26D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26DD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22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E31960D295D5CEFAA8D85899C325F5ADAB9B052E7C233948078541812D1BCG" TargetMode="External"/><Relationship Id="rId13" Type="http://schemas.openxmlformats.org/officeDocument/2006/relationships/hyperlink" Target="consultantplus://offline/ref=EE31960D295D5CEFAA8D85899C325F5ADAB9B052E7C233948078541812D1BCG" TargetMode="External"/><Relationship Id="rId18" Type="http://schemas.openxmlformats.org/officeDocument/2006/relationships/hyperlink" Target="consultantplus://offline/ref=EE31960D295D5CEFAA8D85899C325F5ADAB9B052E7C233948078541812D1BCG" TargetMode="External"/><Relationship Id="rId26" Type="http://schemas.openxmlformats.org/officeDocument/2006/relationships/hyperlink" Target="consultantplus://offline/ref=EE31960D295D5CEFAA8D85899C325F5ADAB9B052E7C233948078541812D1BCG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consultantplus://offline/ref=EE31960D295D5CEFAA8D85899C325F5ADAB9B052E7C2339480785418121CB6F600204E064719A08BD3B4G" TargetMode="External"/><Relationship Id="rId7" Type="http://schemas.openxmlformats.org/officeDocument/2006/relationships/hyperlink" Target="consultantplus://offline/ref=EE31960D295D5CEFAA8D85899C325F5ADAB9B052E7C233948078541812D1BCG" TargetMode="External"/><Relationship Id="rId12" Type="http://schemas.openxmlformats.org/officeDocument/2006/relationships/hyperlink" Target="consultantplus://offline/ref=EE31960D295D5CEFAA8D85899C325F5ADAB9B052E7C233948078541812D1BCG" TargetMode="External"/><Relationship Id="rId17" Type="http://schemas.openxmlformats.org/officeDocument/2006/relationships/hyperlink" Target="consultantplus://offline/ref=EE31960D295D5CEFAA8D85899C325F5ADAB9B052E7C233948078541812D1BCG" TargetMode="External"/><Relationship Id="rId25" Type="http://schemas.openxmlformats.org/officeDocument/2006/relationships/hyperlink" Target="consultantplus://offline/ref=EE31960D295D5CEFAA8D85899C325F5ADAB9B052E7C233948078541812D1BCG" TargetMode="External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EE31960D295D5CEFAA8D85899C325F5ADAB9B052E7C233948078541812D1BCG" TargetMode="External"/><Relationship Id="rId20" Type="http://schemas.openxmlformats.org/officeDocument/2006/relationships/hyperlink" Target="consultantplus://offline/ref=EE31960D295D5CEFAA8D85899C325F5ADAB9B052E7C233948078541812D1BCG" TargetMode="External"/><Relationship Id="rId29" Type="http://schemas.openxmlformats.org/officeDocument/2006/relationships/hyperlink" Target="consultantplus://offline/ref=EE31960D295D5CEFAA8D85899C325F5ADAB9B052E7C233948078541812D1BCG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9B5BF52EF966496D12D5AD1BDG" TargetMode="External"/><Relationship Id="rId11" Type="http://schemas.openxmlformats.org/officeDocument/2006/relationships/hyperlink" Target="consultantplus://offline/ref=EE31960D295D5CEFAA8D85899C325F5ADAB9B052E7C2339480785418121CB6F600204E064719A186D3B0G" TargetMode="External"/><Relationship Id="rId24" Type="http://schemas.openxmlformats.org/officeDocument/2006/relationships/hyperlink" Target="consultantplus://offline/ref=EE31960D295D5CEFAA8D85899C325F5ADAB9B052E7C233948078541812D1BCG" TargetMode="External"/><Relationship Id="rId32" Type="http://schemas.openxmlformats.org/officeDocument/2006/relationships/fontTable" Target="fontTable.xml"/><Relationship Id="rId5" Type="http://schemas.openxmlformats.org/officeDocument/2006/relationships/hyperlink" Target="consultantplus://offline/ref=EE31960D295D5CEFAA8D85899C325F5ADAB9B052E7C2339480785418121CB6F600204E064719A380D3B7G" TargetMode="External"/><Relationship Id="rId15" Type="http://schemas.openxmlformats.org/officeDocument/2006/relationships/hyperlink" Target="consultantplus://offline/ref=EE31960D295D5CEFAA8D85899C325F5ADAB9B052E7C2339480785418121CB6F600204E064718A08AD3B6G" TargetMode="External"/><Relationship Id="rId23" Type="http://schemas.openxmlformats.org/officeDocument/2006/relationships/hyperlink" Target="consultantplus://offline/ref=EE31960D295D5CEFAA8D85899C325F5ADAB9B052E7C2339480785418121CB6F600204E064718A386D3B0G" TargetMode="External"/><Relationship Id="rId28" Type="http://schemas.openxmlformats.org/officeDocument/2006/relationships/hyperlink" Target="consultantplus://offline/ref=EE31960D295D5CEFAA8D85899C325F5ADAB9B052E7C233948078541812D1BCG" TargetMode="External"/><Relationship Id="rId10" Type="http://schemas.openxmlformats.org/officeDocument/2006/relationships/hyperlink" Target="consultantplus://offline/ref=EE31960D295D5CEFAA8D85899C325F5ADAB8BC5FE5C133948078541812D1BCG" TargetMode="External"/><Relationship Id="rId19" Type="http://schemas.openxmlformats.org/officeDocument/2006/relationships/hyperlink" Target="consultantplus://offline/ref=EE31960D295D5CEFAA8D85899C325F5ADAB9B052E7C233948078541812D1BCG" TargetMode="External"/><Relationship Id="rId31" Type="http://schemas.openxmlformats.org/officeDocument/2006/relationships/hyperlink" Target="consultantplus://offline/ref=EE31960D295D5CEFAA8D85899C325F5ADAB9B052E7C233948078541812D1BCG" TargetMode="External"/><Relationship Id="rId4" Type="http://schemas.openxmlformats.org/officeDocument/2006/relationships/image" Target="media/image1.png"/><Relationship Id="rId9" Type="http://schemas.openxmlformats.org/officeDocument/2006/relationships/hyperlink" Target="consultantplus://offline/ref=EE31960D295D5CEFAA8D85899C325F5ADAB9B052E7C2339480785418121CB6F600204E064719A384D3B6G" TargetMode="External"/><Relationship Id="rId14" Type="http://schemas.openxmlformats.org/officeDocument/2006/relationships/hyperlink" Target="consultantplus://offline/ref=EE31960D295D5CEFAA8D85899C325F5ADAB9B052E7C2339480785418121CB6F600204E064718A386D3B0G" TargetMode="External"/><Relationship Id="rId22" Type="http://schemas.openxmlformats.org/officeDocument/2006/relationships/hyperlink" Target="consultantplus://offline/ref=EE31960D295D5CEFAA8D85899C325F5ADAB9B052E7C233948078541812D1BCG" TargetMode="External"/><Relationship Id="rId27" Type="http://schemas.openxmlformats.org/officeDocument/2006/relationships/hyperlink" Target="consultantplus://offline/ref=EE31960D295D5CEFAA8D85899C325F5ADAB9B052E7C2339480785418121CB6F600204E064719A384D3B6G" TargetMode="External"/><Relationship Id="rId30" Type="http://schemas.openxmlformats.org/officeDocument/2006/relationships/hyperlink" Target="consultantplus://offline/ref=EE31960D295D5CEFAA8D85899C325F5ADAB9B052E7C233948078541812D1BC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5923</Words>
  <Characters>33764</Characters>
  <Application>Microsoft Office Word</Application>
  <DocSecurity>0</DocSecurity>
  <Lines>281</Lines>
  <Paragraphs>79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м.р. Ставропольский</Company>
  <LinksUpToDate>false</LinksUpToDate>
  <CharactersWithSpaces>39608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1</cp:lastModifiedBy>
  <cp:revision>2</cp:revision>
  <cp:lastPrinted>2014-02-19T06:58:00Z</cp:lastPrinted>
  <dcterms:created xsi:type="dcterms:W3CDTF">2014-03-31T07:22:00Z</dcterms:created>
  <dcterms:modified xsi:type="dcterms:W3CDTF">2014-03-31T07:22:00Z</dcterms:modified>
</cp:coreProperties>
</file>