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A5FEBC2" w14:textId="77777777" w:rsidR="004D1EF7" w:rsidRPr="004D1EF7" w:rsidRDefault="004D1EF7" w:rsidP="004D1EF7">
      <w:pPr>
        <w:spacing w:after="0" w:line="240" w:lineRule="auto"/>
        <w:jc w:val="center"/>
        <w:rPr>
          <w:rFonts w:ascii="Times New Roman" w:hAnsi="Times New Roman" w:cs="Times New Roman"/>
          <w:b/>
        </w:rPr>
      </w:pPr>
      <w:r w:rsidRPr="004D1EF7">
        <w:rPr>
          <w:rFonts w:ascii="Times New Roman" w:hAnsi="Times New Roman" w:cs="Times New Roman"/>
          <w:b/>
        </w:rPr>
        <w:t>СВОДНЫЙ ОТЧЕТ</w:t>
      </w:r>
    </w:p>
    <w:p w14:paraId="3CE42853" w14:textId="77777777" w:rsidR="004D1EF7" w:rsidRPr="004D1EF7" w:rsidRDefault="004D1EF7" w:rsidP="004D1EF7">
      <w:pPr>
        <w:spacing w:after="0" w:line="240" w:lineRule="auto"/>
        <w:jc w:val="center"/>
        <w:rPr>
          <w:rFonts w:ascii="Times New Roman" w:hAnsi="Times New Roman" w:cs="Times New Roman"/>
          <w:b/>
        </w:rPr>
      </w:pPr>
      <w:r w:rsidRPr="004D1EF7">
        <w:rPr>
          <w:rFonts w:ascii="Times New Roman" w:hAnsi="Times New Roman" w:cs="Times New Roman"/>
          <w:b/>
        </w:rPr>
        <w:t xml:space="preserve">о ходе реализации и оценке эффективности реализации муниципальных программ </w:t>
      </w:r>
    </w:p>
    <w:p w14:paraId="17EBD07F" w14:textId="547AB0DB" w:rsidR="004D1EF7" w:rsidRPr="004D1EF7" w:rsidRDefault="004D1EF7" w:rsidP="004D1EF7">
      <w:pPr>
        <w:spacing w:after="0" w:line="240" w:lineRule="auto"/>
        <w:jc w:val="center"/>
        <w:rPr>
          <w:rFonts w:ascii="Times New Roman" w:hAnsi="Times New Roman" w:cs="Times New Roman"/>
          <w:b/>
        </w:rPr>
      </w:pPr>
      <w:r w:rsidRPr="004D1EF7">
        <w:rPr>
          <w:rFonts w:ascii="Times New Roman" w:hAnsi="Times New Roman" w:cs="Times New Roman"/>
          <w:b/>
        </w:rPr>
        <w:t xml:space="preserve">сельского поселения </w:t>
      </w:r>
      <w:r w:rsidR="009240B5">
        <w:rPr>
          <w:rFonts w:ascii="Times New Roman" w:hAnsi="Times New Roman" w:cs="Times New Roman"/>
          <w:b/>
        </w:rPr>
        <w:t xml:space="preserve">Васильевка </w:t>
      </w:r>
      <w:r w:rsidRPr="004D1EF7">
        <w:rPr>
          <w:rFonts w:ascii="Times New Roman" w:hAnsi="Times New Roman" w:cs="Times New Roman"/>
          <w:b/>
        </w:rPr>
        <w:t xml:space="preserve">муниципального района Ставропольский Самарской области за 2022 год </w:t>
      </w:r>
    </w:p>
    <w:p w14:paraId="4CAA5188" w14:textId="77777777" w:rsidR="007855B6" w:rsidRDefault="004D1EF7" w:rsidP="004D1EF7">
      <w:pPr>
        <w:spacing w:after="0" w:line="240" w:lineRule="auto"/>
        <w:jc w:val="center"/>
        <w:rPr>
          <w:rFonts w:ascii="Times New Roman" w:hAnsi="Times New Roman" w:cs="Times New Roman"/>
        </w:rPr>
      </w:pPr>
      <w:r w:rsidRPr="004D1EF7">
        <w:rPr>
          <w:rFonts w:ascii="Times New Roman" w:hAnsi="Times New Roman" w:cs="Times New Roman"/>
        </w:rPr>
        <w:t>(Мониторинг хода реализации муниципальных программ за 2022 год)</w:t>
      </w:r>
    </w:p>
    <w:p w14:paraId="3D06AD7E" w14:textId="77777777" w:rsidR="00ED4EF7" w:rsidRDefault="00ED4EF7" w:rsidP="004D1EF7">
      <w:pPr>
        <w:spacing w:after="0" w:line="240" w:lineRule="auto"/>
        <w:jc w:val="center"/>
        <w:rPr>
          <w:rFonts w:ascii="Times New Roman" w:hAnsi="Times New Roman" w:cs="Times New Roman"/>
        </w:rPr>
      </w:pPr>
    </w:p>
    <w:tbl>
      <w:tblPr>
        <w:tblStyle w:val="a3"/>
        <w:tblW w:w="15021" w:type="dxa"/>
        <w:tblInd w:w="-289" w:type="dxa"/>
        <w:tblLook w:val="04A0" w:firstRow="1" w:lastRow="0" w:firstColumn="1" w:lastColumn="0" w:noHBand="0" w:noVBand="1"/>
      </w:tblPr>
      <w:tblGrid>
        <w:gridCol w:w="639"/>
        <w:gridCol w:w="3827"/>
        <w:gridCol w:w="1543"/>
        <w:gridCol w:w="1621"/>
        <w:gridCol w:w="3076"/>
        <w:gridCol w:w="4315"/>
      </w:tblGrid>
      <w:tr w:rsidR="003A4ED4" w14:paraId="79A6D016" w14:textId="77777777" w:rsidTr="00ED4EF7">
        <w:tc>
          <w:tcPr>
            <w:tcW w:w="639" w:type="dxa"/>
          </w:tcPr>
          <w:p w14:paraId="443A8181" w14:textId="77777777" w:rsidR="003A4ED4" w:rsidRPr="004D1EF7" w:rsidRDefault="003A4ED4" w:rsidP="004D1EF7">
            <w:pPr>
              <w:jc w:val="center"/>
              <w:rPr>
                <w:rFonts w:ascii="Times New Roman" w:hAnsi="Times New Roman" w:cs="Times New Roman"/>
              </w:rPr>
            </w:pPr>
            <w:r w:rsidRPr="004D1EF7">
              <w:rPr>
                <w:rFonts w:ascii="Times New Roman" w:hAnsi="Times New Roman" w:cs="Times New Roman"/>
              </w:rPr>
              <w:t>№</w:t>
            </w:r>
          </w:p>
          <w:p w14:paraId="13871DB0" w14:textId="77777777" w:rsidR="003A4ED4" w:rsidRDefault="003A4ED4" w:rsidP="004D1EF7">
            <w:pPr>
              <w:jc w:val="center"/>
              <w:rPr>
                <w:rFonts w:ascii="Times New Roman" w:hAnsi="Times New Roman" w:cs="Times New Roman"/>
              </w:rPr>
            </w:pPr>
            <w:r w:rsidRPr="004D1EF7">
              <w:rPr>
                <w:rFonts w:ascii="Times New Roman" w:hAnsi="Times New Roman" w:cs="Times New Roman"/>
              </w:rPr>
              <w:t>п/п</w:t>
            </w:r>
          </w:p>
        </w:tc>
        <w:tc>
          <w:tcPr>
            <w:tcW w:w="3827" w:type="dxa"/>
          </w:tcPr>
          <w:p w14:paraId="418AAB06" w14:textId="77777777" w:rsidR="003A4ED4" w:rsidRPr="004D1EF7" w:rsidRDefault="003A4ED4" w:rsidP="004D1EF7">
            <w:pPr>
              <w:jc w:val="center"/>
              <w:rPr>
                <w:rFonts w:ascii="Times New Roman" w:hAnsi="Times New Roman" w:cs="Times New Roman"/>
              </w:rPr>
            </w:pPr>
            <w:r w:rsidRPr="004D1EF7">
              <w:rPr>
                <w:rFonts w:ascii="Times New Roman" w:hAnsi="Times New Roman" w:cs="Times New Roman"/>
              </w:rPr>
              <w:t>Наименование муниципальной</w:t>
            </w:r>
          </w:p>
          <w:p w14:paraId="7FCFE6F5" w14:textId="77777777" w:rsidR="003A4ED4" w:rsidRDefault="003A4ED4" w:rsidP="004D1EF7">
            <w:pPr>
              <w:jc w:val="center"/>
              <w:rPr>
                <w:rFonts w:ascii="Times New Roman" w:hAnsi="Times New Roman" w:cs="Times New Roman"/>
              </w:rPr>
            </w:pPr>
            <w:r w:rsidRPr="004D1EF7">
              <w:rPr>
                <w:rFonts w:ascii="Times New Roman" w:hAnsi="Times New Roman" w:cs="Times New Roman"/>
              </w:rPr>
              <w:t>программы</w:t>
            </w:r>
          </w:p>
        </w:tc>
        <w:tc>
          <w:tcPr>
            <w:tcW w:w="1543" w:type="dxa"/>
          </w:tcPr>
          <w:p w14:paraId="65DC46C7" w14:textId="77777777" w:rsidR="003A4ED4" w:rsidRPr="004D1EF7" w:rsidRDefault="003A4ED4" w:rsidP="004D1EF7">
            <w:pPr>
              <w:jc w:val="center"/>
              <w:rPr>
                <w:rFonts w:ascii="Times New Roman" w:hAnsi="Times New Roman" w:cs="Times New Roman"/>
              </w:rPr>
            </w:pPr>
            <w:r w:rsidRPr="004D1EF7">
              <w:rPr>
                <w:rFonts w:ascii="Times New Roman" w:hAnsi="Times New Roman" w:cs="Times New Roman"/>
              </w:rPr>
              <w:t>Сведения об</w:t>
            </w:r>
          </w:p>
          <w:p w14:paraId="4E943136" w14:textId="77777777" w:rsidR="003A4ED4" w:rsidRPr="004D1EF7" w:rsidRDefault="003A4ED4" w:rsidP="004D1EF7">
            <w:pPr>
              <w:jc w:val="center"/>
              <w:rPr>
                <w:rFonts w:ascii="Times New Roman" w:hAnsi="Times New Roman" w:cs="Times New Roman"/>
              </w:rPr>
            </w:pPr>
            <w:r w:rsidRPr="004D1EF7">
              <w:rPr>
                <w:rFonts w:ascii="Times New Roman" w:hAnsi="Times New Roman" w:cs="Times New Roman"/>
              </w:rPr>
              <w:t>основных</w:t>
            </w:r>
          </w:p>
          <w:p w14:paraId="2630B431" w14:textId="77777777" w:rsidR="003A4ED4" w:rsidRPr="004D1EF7" w:rsidRDefault="003A4ED4" w:rsidP="004D1EF7">
            <w:pPr>
              <w:jc w:val="center"/>
              <w:rPr>
                <w:rFonts w:ascii="Times New Roman" w:hAnsi="Times New Roman" w:cs="Times New Roman"/>
              </w:rPr>
            </w:pPr>
            <w:r w:rsidRPr="004D1EF7">
              <w:rPr>
                <w:rFonts w:ascii="Times New Roman" w:hAnsi="Times New Roman" w:cs="Times New Roman"/>
              </w:rPr>
              <w:t>результатах</w:t>
            </w:r>
          </w:p>
          <w:p w14:paraId="357D91E5" w14:textId="77777777" w:rsidR="003A4ED4" w:rsidRPr="004D1EF7" w:rsidRDefault="003A4ED4" w:rsidP="004D1EF7">
            <w:pPr>
              <w:jc w:val="center"/>
              <w:rPr>
                <w:rFonts w:ascii="Times New Roman" w:hAnsi="Times New Roman" w:cs="Times New Roman"/>
              </w:rPr>
            </w:pPr>
            <w:r w:rsidRPr="004D1EF7">
              <w:rPr>
                <w:rFonts w:ascii="Times New Roman" w:hAnsi="Times New Roman" w:cs="Times New Roman"/>
              </w:rPr>
              <w:t>реализации</w:t>
            </w:r>
          </w:p>
          <w:p w14:paraId="2D52CCB8" w14:textId="77777777" w:rsidR="003A4ED4" w:rsidRDefault="003A4ED4" w:rsidP="004D1EF7">
            <w:pPr>
              <w:jc w:val="center"/>
              <w:rPr>
                <w:rFonts w:ascii="Times New Roman" w:hAnsi="Times New Roman" w:cs="Times New Roman"/>
              </w:rPr>
            </w:pPr>
            <w:r w:rsidRPr="004D1EF7">
              <w:rPr>
                <w:rFonts w:ascii="Times New Roman" w:hAnsi="Times New Roman" w:cs="Times New Roman"/>
              </w:rPr>
              <w:t>программы</w:t>
            </w:r>
          </w:p>
        </w:tc>
        <w:tc>
          <w:tcPr>
            <w:tcW w:w="1621" w:type="dxa"/>
          </w:tcPr>
          <w:p w14:paraId="5C84701B" w14:textId="77777777" w:rsidR="003A4ED4" w:rsidRPr="004D1EF7" w:rsidRDefault="003A4ED4" w:rsidP="004D1EF7">
            <w:pPr>
              <w:jc w:val="center"/>
              <w:rPr>
                <w:rFonts w:ascii="Times New Roman" w:hAnsi="Times New Roman" w:cs="Times New Roman"/>
              </w:rPr>
            </w:pPr>
            <w:r w:rsidRPr="004D1EF7">
              <w:rPr>
                <w:rFonts w:ascii="Times New Roman" w:hAnsi="Times New Roman" w:cs="Times New Roman"/>
              </w:rPr>
              <w:t>Сведения об</w:t>
            </w:r>
          </w:p>
          <w:p w14:paraId="5FCD9DAA" w14:textId="77777777" w:rsidR="003A4ED4" w:rsidRPr="004D1EF7" w:rsidRDefault="003A4ED4" w:rsidP="004D1EF7">
            <w:pPr>
              <w:jc w:val="center"/>
              <w:rPr>
                <w:rFonts w:ascii="Times New Roman" w:hAnsi="Times New Roman" w:cs="Times New Roman"/>
              </w:rPr>
            </w:pPr>
            <w:r w:rsidRPr="004D1EF7">
              <w:rPr>
                <w:rFonts w:ascii="Times New Roman" w:hAnsi="Times New Roman" w:cs="Times New Roman"/>
              </w:rPr>
              <w:t>использовании</w:t>
            </w:r>
          </w:p>
          <w:p w14:paraId="6E266523" w14:textId="77777777" w:rsidR="003A4ED4" w:rsidRDefault="003A4ED4" w:rsidP="004D1EF7">
            <w:pPr>
              <w:jc w:val="center"/>
              <w:rPr>
                <w:rFonts w:ascii="Times New Roman" w:hAnsi="Times New Roman" w:cs="Times New Roman"/>
              </w:rPr>
            </w:pPr>
            <w:r w:rsidRPr="004D1EF7">
              <w:rPr>
                <w:rFonts w:ascii="Times New Roman" w:hAnsi="Times New Roman" w:cs="Times New Roman"/>
              </w:rPr>
              <w:t>бюджетных средств</w:t>
            </w:r>
          </w:p>
        </w:tc>
        <w:tc>
          <w:tcPr>
            <w:tcW w:w="3076" w:type="dxa"/>
          </w:tcPr>
          <w:p w14:paraId="5202DC83" w14:textId="77777777" w:rsidR="003A4ED4" w:rsidRPr="004D1EF7" w:rsidRDefault="003A4ED4" w:rsidP="004D1EF7">
            <w:pPr>
              <w:jc w:val="center"/>
              <w:rPr>
                <w:rFonts w:ascii="Times New Roman" w:hAnsi="Times New Roman" w:cs="Times New Roman"/>
              </w:rPr>
            </w:pPr>
            <w:r w:rsidRPr="004D1EF7">
              <w:rPr>
                <w:rFonts w:ascii="Times New Roman" w:hAnsi="Times New Roman" w:cs="Times New Roman"/>
              </w:rPr>
              <w:t>Оценка</w:t>
            </w:r>
          </w:p>
          <w:p w14:paraId="52D25D8A" w14:textId="77777777" w:rsidR="003A4ED4" w:rsidRPr="004D1EF7" w:rsidRDefault="003A4ED4" w:rsidP="004D1EF7">
            <w:pPr>
              <w:jc w:val="center"/>
              <w:rPr>
                <w:rFonts w:ascii="Times New Roman" w:hAnsi="Times New Roman" w:cs="Times New Roman"/>
              </w:rPr>
            </w:pPr>
            <w:r w:rsidRPr="004D1EF7">
              <w:rPr>
                <w:rFonts w:ascii="Times New Roman" w:hAnsi="Times New Roman" w:cs="Times New Roman"/>
              </w:rPr>
              <w:t>эффективности</w:t>
            </w:r>
          </w:p>
          <w:p w14:paraId="6B5B49B4" w14:textId="77777777" w:rsidR="003A4ED4" w:rsidRPr="004D1EF7" w:rsidRDefault="003A4ED4" w:rsidP="004D1EF7">
            <w:pPr>
              <w:jc w:val="center"/>
              <w:rPr>
                <w:rFonts w:ascii="Times New Roman" w:hAnsi="Times New Roman" w:cs="Times New Roman"/>
              </w:rPr>
            </w:pPr>
            <w:r w:rsidRPr="004D1EF7">
              <w:rPr>
                <w:rFonts w:ascii="Times New Roman" w:hAnsi="Times New Roman" w:cs="Times New Roman"/>
              </w:rPr>
              <w:t>реализации</w:t>
            </w:r>
          </w:p>
          <w:p w14:paraId="28275EAD" w14:textId="77777777" w:rsidR="003A4ED4" w:rsidRDefault="003A4ED4" w:rsidP="004D1EF7">
            <w:pPr>
              <w:jc w:val="center"/>
              <w:rPr>
                <w:rFonts w:ascii="Times New Roman" w:hAnsi="Times New Roman" w:cs="Times New Roman"/>
              </w:rPr>
            </w:pPr>
            <w:r w:rsidRPr="004D1EF7">
              <w:rPr>
                <w:rFonts w:ascii="Times New Roman" w:hAnsi="Times New Roman" w:cs="Times New Roman"/>
              </w:rPr>
              <w:t>программы</w:t>
            </w:r>
          </w:p>
        </w:tc>
        <w:tc>
          <w:tcPr>
            <w:tcW w:w="4315" w:type="dxa"/>
          </w:tcPr>
          <w:p w14:paraId="0967D610" w14:textId="77777777" w:rsidR="003A4ED4" w:rsidRPr="004D1EF7" w:rsidRDefault="003A4ED4" w:rsidP="004D1EF7">
            <w:pPr>
              <w:jc w:val="center"/>
              <w:rPr>
                <w:rFonts w:ascii="Times New Roman" w:hAnsi="Times New Roman" w:cs="Times New Roman"/>
              </w:rPr>
            </w:pPr>
            <w:r w:rsidRPr="004D1EF7">
              <w:rPr>
                <w:rFonts w:ascii="Times New Roman" w:hAnsi="Times New Roman" w:cs="Times New Roman"/>
              </w:rPr>
              <w:t>Предложения о</w:t>
            </w:r>
          </w:p>
          <w:p w14:paraId="6F8BD4AA" w14:textId="77777777" w:rsidR="003A4ED4" w:rsidRPr="004D1EF7" w:rsidRDefault="003A4ED4" w:rsidP="004D1EF7">
            <w:pPr>
              <w:jc w:val="center"/>
              <w:rPr>
                <w:rFonts w:ascii="Times New Roman" w:hAnsi="Times New Roman" w:cs="Times New Roman"/>
              </w:rPr>
            </w:pPr>
            <w:r w:rsidRPr="004D1EF7">
              <w:rPr>
                <w:rFonts w:ascii="Times New Roman" w:hAnsi="Times New Roman" w:cs="Times New Roman"/>
              </w:rPr>
              <w:t>целесообразности</w:t>
            </w:r>
          </w:p>
          <w:p w14:paraId="626A6814" w14:textId="77777777" w:rsidR="003A4ED4" w:rsidRPr="004D1EF7" w:rsidRDefault="003A4ED4" w:rsidP="004D1EF7">
            <w:pPr>
              <w:jc w:val="center"/>
              <w:rPr>
                <w:rFonts w:ascii="Times New Roman" w:hAnsi="Times New Roman" w:cs="Times New Roman"/>
              </w:rPr>
            </w:pPr>
            <w:r w:rsidRPr="004D1EF7">
              <w:rPr>
                <w:rFonts w:ascii="Times New Roman" w:hAnsi="Times New Roman" w:cs="Times New Roman"/>
              </w:rPr>
              <w:t>продолжения реализации,</w:t>
            </w:r>
          </w:p>
          <w:p w14:paraId="2727BDE1" w14:textId="77777777" w:rsidR="003A4ED4" w:rsidRPr="004D1EF7" w:rsidRDefault="003A4ED4" w:rsidP="004D1EF7">
            <w:pPr>
              <w:jc w:val="center"/>
              <w:rPr>
                <w:rFonts w:ascii="Times New Roman" w:hAnsi="Times New Roman" w:cs="Times New Roman"/>
              </w:rPr>
            </w:pPr>
            <w:r w:rsidRPr="004D1EF7">
              <w:rPr>
                <w:rFonts w:ascii="Times New Roman" w:hAnsi="Times New Roman" w:cs="Times New Roman"/>
              </w:rPr>
              <w:t>внесения изменений,</w:t>
            </w:r>
          </w:p>
          <w:p w14:paraId="3AAC28D2" w14:textId="77777777" w:rsidR="003A4ED4" w:rsidRDefault="003A4ED4" w:rsidP="004D1EF7">
            <w:pPr>
              <w:jc w:val="center"/>
              <w:rPr>
                <w:rFonts w:ascii="Times New Roman" w:hAnsi="Times New Roman" w:cs="Times New Roman"/>
              </w:rPr>
            </w:pPr>
            <w:r w:rsidRPr="004D1EF7">
              <w:rPr>
                <w:rFonts w:ascii="Times New Roman" w:hAnsi="Times New Roman" w:cs="Times New Roman"/>
              </w:rPr>
              <w:t>досрочного прекращения</w:t>
            </w:r>
          </w:p>
        </w:tc>
      </w:tr>
      <w:tr w:rsidR="00ED4EF7" w14:paraId="257F6DB7" w14:textId="77777777" w:rsidTr="00ED4EF7">
        <w:tc>
          <w:tcPr>
            <w:tcW w:w="639" w:type="dxa"/>
          </w:tcPr>
          <w:p w14:paraId="7E543C7D" w14:textId="7876E592" w:rsidR="00ED4EF7" w:rsidRDefault="008C6C55" w:rsidP="00ED4EF7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  <w:r w:rsidR="00ED4EF7">
              <w:rPr>
                <w:rFonts w:ascii="Times New Roman" w:hAnsi="Times New Roman" w:cs="Times New Roman"/>
              </w:rPr>
              <w:t>.</w:t>
            </w:r>
          </w:p>
        </w:tc>
        <w:tc>
          <w:tcPr>
            <w:tcW w:w="3827" w:type="dxa"/>
          </w:tcPr>
          <w:p w14:paraId="00A17B07" w14:textId="77777777" w:rsidR="00ED4EF7" w:rsidRPr="00ED4EF7" w:rsidRDefault="00ED4EF7" w:rsidP="00ED4EF7">
            <w:pPr>
              <w:jc w:val="center"/>
              <w:rPr>
                <w:rFonts w:ascii="Times New Roman" w:hAnsi="Times New Roman" w:cs="Times New Roman"/>
              </w:rPr>
            </w:pPr>
            <w:r w:rsidRPr="00530650">
              <w:rPr>
                <w:rFonts w:ascii="Times New Roman" w:hAnsi="Times New Roman" w:cs="Times New Roman"/>
              </w:rPr>
              <w:t>Муниципальная программа</w:t>
            </w:r>
            <w:r>
              <w:rPr>
                <w:rFonts w:ascii="Times New Roman" w:hAnsi="Times New Roman" w:cs="Times New Roman"/>
              </w:rPr>
              <w:t xml:space="preserve"> </w:t>
            </w:r>
            <w:r w:rsidRPr="00ED4EF7">
              <w:rPr>
                <w:rFonts w:ascii="Times New Roman" w:hAnsi="Times New Roman" w:cs="Times New Roman"/>
              </w:rPr>
              <w:t>комплексного развития</w:t>
            </w:r>
          </w:p>
          <w:p w14:paraId="4DF97982" w14:textId="11DB36FB" w:rsidR="00ED4EF7" w:rsidRPr="00ED4EF7" w:rsidRDefault="00ED4EF7" w:rsidP="00ED4EF7">
            <w:pPr>
              <w:jc w:val="center"/>
              <w:rPr>
                <w:rFonts w:ascii="Times New Roman" w:hAnsi="Times New Roman" w:cs="Times New Roman"/>
              </w:rPr>
            </w:pPr>
            <w:r w:rsidRPr="00ED4EF7">
              <w:rPr>
                <w:rFonts w:ascii="Times New Roman" w:hAnsi="Times New Roman" w:cs="Times New Roman"/>
              </w:rPr>
              <w:t xml:space="preserve">транспортной  инфраструктуры сельского поселения </w:t>
            </w:r>
            <w:r w:rsidR="008C6C55">
              <w:rPr>
                <w:rFonts w:ascii="Times New Roman" w:hAnsi="Times New Roman" w:cs="Times New Roman"/>
              </w:rPr>
              <w:t xml:space="preserve">Васильевка </w:t>
            </w:r>
            <w:r w:rsidRPr="00ED4EF7">
              <w:rPr>
                <w:rFonts w:ascii="Times New Roman" w:hAnsi="Times New Roman" w:cs="Times New Roman"/>
              </w:rPr>
              <w:t>муниципального Ставропольский Самарской области</w:t>
            </w:r>
          </w:p>
          <w:p w14:paraId="76B75261" w14:textId="17567F65" w:rsidR="00ED4EF7" w:rsidRDefault="00ED4EF7" w:rsidP="00ED4EF7">
            <w:pPr>
              <w:jc w:val="center"/>
            </w:pPr>
            <w:r w:rsidRPr="00ED4EF7">
              <w:rPr>
                <w:rFonts w:ascii="Times New Roman" w:hAnsi="Times New Roman" w:cs="Times New Roman"/>
              </w:rPr>
              <w:t xml:space="preserve"> на 20</w:t>
            </w:r>
            <w:r w:rsidR="008C6C55">
              <w:rPr>
                <w:rFonts w:ascii="Times New Roman" w:hAnsi="Times New Roman" w:cs="Times New Roman"/>
              </w:rPr>
              <w:t>21</w:t>
            </w:r>
            <w:r w:rsidRPr="00ED4EF7">
              <w:rPr>
                <w:rFonts w:ascii="Times New Roman" w:hAnsi="Times New Roman" w:cs="Times New Roman"/>
              </w:rPr>
              <w:t xml:space="preserve"> год и период до 203</w:t>
            </w:r>
            <w:r w:rsidR="008C6C55">
              <w:rPr>
                <w:rFonts w:ascii="Times New Roman" w:hAnsi="Times New Roman" w:cs="Times New Roman"/>
              </w:rPr>
              <w:t>1</w:t>
            </w:r>
            <w:r w:rsidRPr="00ED4EF7">
              <w:rPr>
                <w:rFonts w:ascii="Times New Roman" w:hAnsi="Times New Roman" w:cs="Times New Roman"/>
              </w:rPr>
              <w:t xml:space="preserve"> года</w:t>
            </w:r>
          </w:p>
        </w:tc>
        <w:tc>
          <w:tcPr>
            <w:tcW w:w="1543" w:type="dxa"/>
          </w:tcPr>
          <w:p w14:paraId="71E05CF4" w14:textId="77777777" w:rsidR="00ED4EF7" w:rsidRPr="00ED4EF7" w:rsidRDefault="00ED4EF7" w:rsidP="00ED4EF7">
            <w:pPr>
              <w:jc w:val="center"/>
              <w:rPr>
                <w:rFonts w:ascii="Times New Roman" w:hAnsi="Times New Roman" w:cs="Times New Roman"/>
              </w:rPr>
            </w:pPr>
            <w:r w:rsidRPr="00ED4EF7">
              <w:rPr>
                <w:rFonts w:ascii="Times New Roman" w:hAnsi="Times New Roman" w:cs="Times New Roman"/>
              </w:rPr>
              <w:t>Выполнено 100 %</w:t>
            </w:r>
          </w:p>
          <w:p w14:paraId="475AF773" w14:textId="77777777" w:rsidR="00ED4EF7" w:rsidRPr="00ED4EF7" w:rsidRDefault="00ED4EF7" w:rsidP="00ED4EF7">
            <w:pPr>
              <w:jc w:val="center"/>
              <w:rPr>
                <w:rFonts w:ascii="Times New Roman" w:hAnsi="Times New Roman" w:cs="Times New Roman"/>
              </w:rPr>
            </w:pPr>
            <w:r w:rsidRPr="00ED4EF7">
              <w:rPr>
                <w:rFonts w:ascii="Times New Roman" w:hAnsi="Times New Roman" w:cs="Times New Roman"/>
              </w:rPr>
              <w:t>Мероприятий</w:t>
            </w:r>
          </w:p>
          <w:p w14:paraId="07D3C588" w14:textId="77777777" w:rsidR="00ED4EF7" w:rsidRDefault="00ED4EF7" w:rsidP="00ED4EF7">
            <w:pPr>
              <w:jc w:val="center"/>
              <w:rPr>
                <w:rFonts w:ascii="Times New Roman" w:hAnsi="Times New Roman" w:cs="Times New Roman"/>
              </w:rPr>
            </w:pPr>
            <w:r w:rsidRPr="00ED4EF7">
              <w:rPr>
                <w:rFonts w:ascii="Times New Roman" w:hAnsi="Times New Roman" w:cs="Times New Roman"/>
              </w:rPr>
              <w:t xml:space="preserve"> (</w:t>
            </w:r>
            <w:r>
              <w:rPr>
                <w:rFonts w:ascii="Times New Roman" w:hAnsi="Times New Roman" w:cs="Times New Roman"/>
              </w:rPr>
              <w:t>1</w:t>
            </w:r>
            <w:r w:rsidRPr="00ED4EF7">
              <w:rPr>
                <w:rFonts w:ascii="Times New Roman" w:hAnsi="Times New Roman" w:cs="Times New Roman"/>
              </w:rPr>
              <w:t xml:space="preserve"> из </w:t>
            </w:r>
            <w:r>
              <w:rPr>
                <w:rFonts w:ascii="Times New Roman" w:hAnsi="Times New Roman" w:cs="Times New Roman"/>
              </w:rPr>
              <w:t>1</w:t>
            </w:r>
            <w:r w:rsidRPr="00ED4EF7">
              <w:rPr>
                <w:rFonts w:ascii="Times New Roman" w:hAnsi="Times New Roman" w:cs="Times New Roman"/>
              </w:rPr>
              <w:t>)</w:t>
            </w:r>
          </w:p>
        </w:tc>
        <w:tc>
          <w:tcPr>
            <w:tcW w:w="1621" w:type="dxa"/>
          </w:tcPr>
          <w:p w14:paraId="624DA235" w14:textId="77777777" w:rsidR="00ED4EF7" w:rsidRDefault="00ED4EF7" w:rsidP="00ED4EF7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100%</w:t>
            </w:r>
          </w:p>
        </w:tc>
        <w:tc>
          <w:tcPr>
            <w:tcW w:w="3076" w:type="dxa"/>
          </w:tcPr>
          <w:p w14:paraId="5754C71C" w14:textId="77777777" w:rsidR="00ED4EF7" w:rsidRDefault="00ED4EF7" w:rsidP="00ED4EF7">
            <w:pPr>
              <w:jc w:val="center"/>
              <w:rPr>
                <w:rFonts w:ascii="Times New Roman" w:hAnsi="Times New Roman" w:cs="Times New Roman"/>
              </w:rPr>
            </w:pPr>
            <w:proofErr w:type="spellStart"/>
            <w:r w:rsidRPr="00ED4EF7">
              <w:rPr>
                <w:rFonts w:ascii="Times New Roman" w:hAnsi="Times New Roman" w:cs="Times New Roman"/>
              </w:rPr>
              <w:t>Kи</w:t>
            </w:r>
            <w:proofErr w:type="spellEnd"/>
            <w:r w:rsidRPr="00ED4EF7">
              <w:rPr>
                <w:rFonts w:ascii="Times New Roman" w:hAnsi="Times New Roman" w:cs="Times New Roman"/>
              </w:rPr>
              <w:t>=300000/300000*100=100%</w:t>
            </w:r>
          </w:p>
        </w:tc>
        <w:tc>
          <w:tcPr>
            <w:tcW w:w="4315" w:type="dxa"/>
          </w:tcPr>
          <w:p w14:paraId="6A6760AD" w14:textId="77777777" w:rsidR="00ED4EF7" w:rsidRPr="00ED4EF7" w:rsidRDefault="00ED4EF7" w:rsidP="00ED4EF7">
            <w:pPr>
              <w:jc w:val="center"/>
              <w:rPr>
                <w:rFonts w:ascii="Times New Roman" w:hAnsi="Times New Roman" w:cs="Times New Roman"/>
              </w:rPr>
            </w:pPr>
            <w:r w:rsidRPr="00ED4EF7">
              <w:rPr>
                <w:rFonts w:ascii="Times New Roman" w:hAnsi="Times New Roman" w:cs="Times New Roman"/>
              </w:rPr>
              <w:t>Программа эффективна,</w:t>
            </w:r>
          </w:p>
          <w:p w14:paraId="1AF4AF15" w14:textId="77777777" w:rsidR="00ED4EF7" w:rsidRPr="00ED4EF7" w:rsidRDefault="00ED4EF7" w:rsidP="00ED4EF7">
            <w:pPr>
              <w:jc w:val="center"/>
              <w:rPr>
                <w:rFonts w:ascii="Times New Roman" w:hAnsi="Times New Roman" w:cs="Times New Roman"/>
              </w:rPr>
            </w:pPr>
            <w:r w:rsidRPr="00ED4EF7">
              <w:rPr>
                <w:rFonts w:ascii="Times New Roman" w:hAnsi="Times New Roman" w:cs="Times New Roman"/>
              </w:rPr>
              <w:t>предлагается продолжить</w:t>
            </w:r>
          </w:p>
          <w:p w14:paraId="37ED7120" w14:textId="77777777" w:rsidR="00ED4EF7" w:rsidRPr="00ED4EF7" w:rsidRDefault="00ED4EF7" w:rsidP="00ED4EF7">
            <w:pPr>
              <w:jc w:val="center"/>
              <w:rPr>
                <w:rFonts w:ascii="Times New Roman" w:hAnsi="Times New Roman" w:cs="Times New Roman"/>
              </w:rPr>
            </w:pPr>
            <w:r w:rsidRPr="00ED4EF7">
              <w:rPr>
                <w:rFonts w:ascii="Times New Roman" w:hAnsi="Times New Roman" w:cs="Times New Roman"/>
              </w:rPr>
              <w:t>реализацию</w:t>
            </w:r>
            <w:r>
              <w:rPr>
                <w:rFonts w:ascii="Times New Roman" w:hAnsi="Times New Roman" w:cs="Times New Roman"/>
              </w:rPr>
              <w:t xml:space="preserve"> </w:t>
            </w:r>
            <w:r w:rsidRPr="00ED4EF7">
              <w:rPr>
                <w:rFonts w:ascii="Times New Roman" w:hAnsi="Times New Roman" w:cs="Times New Roman"/>
              </w:rPr>
              <w:t>муниципальной</w:t>
            </w:r>
          </w:p>
          <w:p w14:paraId="2B19B0D1" w14:textId="77777777" w:rsidR="00ED4EF7" w:rsidRPr="00ED4EF7" w:rsidRDefault="00ED4EF7" w:rsidP="00ED4EF7">
            <w:pPr>
              <w:jc w:val="center"/>
              <w:rPr>
                <w:rFonts w:ascii="Times New Roman" w:hAnsi="Times New Roman" w:cs="Times New Roman"/>
              </w:rPr>
            </w:pPr>
            <w:r w:rsidRPr="00ED4EF7">
              <w:rPr>
                <w:rFonts w:ascii="Times New Roman" w:hAnsi="Times New Roman" w:cs="Times New Roman"/>
              </w:rPr>
              <w:t>программы комплексного развития</w:t>
            </w:r>
          </w:p>
          <w:p w14:paraId="13A113C0" w14:textId="7F00AF65" w:rsidR="00ED4EF7" w:rsidRDefault="00ED4EF7" w:rsidP="00ED4EF7">
            <w:pPr>
              <w:jc w:val="center"/>
              <w:rPr>
                <w:rFonts w:ascii="Times New Roman" w:hAnsi="Times New Roman" w:cs="Times New Roman"/>
              </w:rPr>
            </w:pPr>
            <w:r w:rsidRPr="00ED4EF7">
              <w:rPr>
                <w:rFonts w:ascii="Times New Roman" w:hAnsi="Times New Roman" w:cs="Times New Roman"/>
              </w:rPr>
              <w:t xml:space="preserve">транспортной инфраструктуры сельского поселения </w:t>
            </w:r>
            <w:r>
              <w:rPr>
                <w:rFonts w:ascii="Times New Roman" w:hAnsi="Times New Roman" w:cs="Times New Roman"/>
              </w:rPr>
              <w:t xml:space="preserve"> </w:t>
            </w:r>
            <w:r w:rsidR="008C6C55">
              <w:rPr>
                <w:rFonts w:ascii="Times New Roman" w:hAnsi="Times New Roman" w:cs="Times New Roman"/>
              </w:rPr>
              <w:t xml:space="preserve">Васильевка </w:t>
            </w:r>
            <w:r w:rsidRPr="00ED4EF7">
              <w:rPr>
                <w:rFonts w:ascii="Times New Roman" w:hAnsi="Times New Roman" w:cs="Times New Roman"/>
              </w:rPr>
              <w:t>муниципального Ставропольский Самарской области</w:t>
            </w:r>
            <w:r>
              <w:rPr>
                <w:rFonts w:ascii="Times New Roman" w:hAnsi="Times New Roman" w:cs="Times New Roman"/>
              </w:rPr>
              <w:t xml:space="preserve"> </w:t>
            </w:r>
            <w:r w:rsidRPr="00ED4EF7">
              <w:rPr>
                <w:rFonts w:ascii="Times New Roman" w:hAnsi="Times New Roman" w:cs="Times New Roman"/>
              </w:rPr>
              <w:t xml:space="preserve"> на 2021 год и период до 203</w:t>
            </w:r>
            <w:r w:rsidR="008C6C55">
              <w:rPr>
                <w:rFonts w:ascii="Times New Roman" w:hAnsi="Times New Roman" w:cs="Times New Roman"/>
              </w:rPr>
              <w:t>1</w:t>
            </w:r>
            <w:r w:rsidRPr="00ED4EF7">
              <w:rPr>
                <w:rFonts w:ascii="Times New Roman" w:hAnsi="Times New Roman" w:cs="Times New Roman"/>
              </w:rPr>
              <w:t xml:space="preserve"> года</w:t>
            </w:r>
          </w:p>
        </w:tc>
      </w:tr>
      <w:tr w:rsidR="003A4ED4" w14:paraId="76DE572E" w14:textId="77777777" w:rsidTr="00ED4EF7">
        <w:tc>
          <w:tcPr>
            <w:tcW w:w="639" w:type="dxa"/>
          </w:tcPr>
          <w:p w14:paraId="1538CD47" w14:textId="77777777" w:rsidR="003A4ED4" w:rsidRDefault="00ED4EF7" w:rsidP="003A4ED4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5.</w:t>
            </w:r>
          </w:p>
        </w:tc>
        <w:tc>
          <w:tcPr>
            <w:tcW w:w="3827" w:type="dxa"/>
          </w:tcPr>
          <w:p w14:paraId="3F27EC5E" w14:textId="3506AA55" w:rsidR="003A4ED4" w:rsidRDefault="003A4ED4" w:rsidP="003A4ED4">
            <w:pPr>
              <w:jc w:val="center"/>
            </w:pPr>
            <w:r w:rsidRPr="00530650">
              <w:rPr>
                <w:rFonts w:ascii="Times New Roman" w:hAnsi="Times New Roman" w:cs="Times New Roman"/>
              </w:rPr>
              <w:t>Муниципальная программа</w:t>
            </w:r>
            <w:r w:rsidR="00ED4EF7">
              <w:t xml:space="preserve"> </w:t>
            </w:r>
            <w:r w:rsidR="00ED4EF7" w:rsidRPr="00ED4EF7">
              <w:rPr>
                <w:rFonts w:ascii="Times New Roman" w:hAnsi="Times New Roman" w:cs="Times New Roman"/>
              </w:rPr>
              <w:t xml:space="preserve">"Социально-экономическое развитие сельского поселения </w:t>
            </w:r>
            <w:r w:rsidR="004E3EA4">
              <w:rPr>
                <w:rFonts w:ascii="Times New Roman" w:hAnsi="Times New Roman" w:cs="Times New Roman"/>
              </w:rPr>
              <w:t xml:space="preserve">Васильевка </w:t>
            </w:r>
            <w:r w:rsidR="00ED4EF7" w:rsidRPr="00ED4EF7">
              <w:rPr>
                <w:rFonts w:ascii="Times New Roman" w:hAnsi="Times New Roman" w:cs="Times New Roman"/>
              </w:rPr>
              <w:t>муниципального района Ставропольский Самарской области   на 2022-2024 годы"</w:t>
            </w:r>
          </w:p>
        </w:tc>
        <w:tc>
          <w:tcPr>
            <w:tcW w:w="1543" w:type="dxa"/>
          </w:tcPr>
          <w:p w14:paraId="79A3A83D" w14:textId="77777777" w:rsidR="00ED4EF7" w:rsidRPr="00ED4EF7" w:rsidRDefault="00ED4EF7" w:rsidP="00ED4EF7">
            <w:pPr>
              <w:jc w:val="center"/>
              <w:rPr>
                <w:rFonts w:ascii="Times New Roman" w:hAnsi="Times New Roman" w:cs="Times New Roman"/>
              </w:rPr>
            </w:pPr>
            <w:r w:rsidRPr="00ED4EF7">
              <w:rPr>
                <w:rFonts w:ascii="Times New Roman" w:hAnsi="Times New Roman" w:cs="Times New Roman"/>
              </w:rPr>
              <w:t xml:space="preserve">Выполнено </w:t>
            </w:r>
            <w:r>
              <w:rPr>
                <w:rFonts w:ascii="Times New Roman" w:hAnsi="Times New Roman" w:cs="Times New Roman"/>
              </w:rPr>
              <w:t>100</w:t>
            </w:r>
            <w:r w:rsidRPr="00ED4EF7">
              <w:rPr>
                <w:rFonts w:ascii="Times New Roman" w:hAnsi="Times New Roman" w:cs="Times New Roman"/>
              </w:rPr>
              <w:t xml:space="preserve"> %</w:t>
            </w:r>
          </w:p>
          <w:p w14:paraId="167A210D" w14:textId="77777777" w:rsidR="00ED4EF7" w:rsidRPr="00ED4EF7" w:rsidRDefault="00ED4EF7" w:rsidP="00ED4EF7">
            <w:pPr>
              <w:jc w:val="center"/>
              <w:rPr>
                <w:rFonts w:ascii="Times New Roman" w:hAnsi="Times New Roman" w:cs="Times New Roman"/>
              </w:rPr>
            </w:pPr>
            <w:r w:rsidRPr="00ED4EF7">
              <w:rPr>
                <w:rFonts w:ascii="Times New Roman" w:hAnsi="Times New Roman" w:cs="Times New Roman"/>
              </w:rPr>
              <w:t>Мероприятий</w:t>
            </w:r>
          </w:p>
          <w:p w14:paraId="6652B0FC" w14:textId="77777777" w:rsidR="003A4ED4" w:rsidRDefault="00ED4EF7" w:rsidP="00ED4EF7">
            <w:pPr>
              <w:jc w:val="center"/>
              <w:rPr>
                <w:rFonts w:ascii="Times New Roman" w:hAnsi="Times New Roman" w:cs="Times New Roman"/>
              </w:rPr>
            </w:pPr>
            <w:r w:rsidRPr="00ED4EF7">
              <w:rPr>
                <w:rFonts w:ascii="Times New Roman" w:hAnsi="Times New Roman" w:cs="Times New Roman"/>
              </w:rPr>
              <w:t xml:space="preserve"> (1</w:t>
            </w:r>
            <w:r>
              <w:rPr>
                <w:rFonts w:ascii="Times New Roman" w:hAnsi="Times New Roman" w:cs="Times New Roman"/>
              </w:rPr>
              <w:t>0</w:t>
            </w:r>
            <w:r w:rsidRPr="00ED4EF7">
              <w:rPr>
                <w:rFonts w:ascii="Times New Roman" w:hAnsi="Times New Roman" w:cs="Times New Roman"/>
              </w:rPr>
              <w:t xml:space="preserve"> из 1</w:t>
            </w:r>
            <w:r>
              <w:rPr>
                <w:rFonts w:ascii="Times New Roman" w:hAnsi="Times New Roman" w:cs="Times New Roman"/>
              </w:rPr>
              <w:t>0</w:t>
            </w:r>
            <w:r w:rsidRPr="00ED4EF7">
              <w:rPr>
                <w:rFonts w:ascii="Times New Roman" w:hAnsi="Times New Roman" w:cs="Times New Roman"/>
              </w:rPr>
              <w:t>)</w:t>
            </w:r>
          </w:p>
        </w:tc>
        <w:tc>
          <w:tcPr>
            <w:tcW w:w="1621" w:type="dxa"/>
          </w:tcPr>
          <w:p w14:paraId="0D5C9568" w14:textId="77777777" w:rsidR="003A4ED4" w:rsidRDefault="00ED4EF7" w:rsidP="003A4ED4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96,8</w:t>
            </w:r>
          </w:p>
        </w:tc>
        <w:tc>
          <w:tcPr>
            <w:tcW w:w="3076" w:type="dxa"/>
          </w:tcPr>
          <w:p w14:paraId="33DC72CD" w14:textId="77777777" w:rsidR="003A4ED4" w:rsidRDefault="00ED4EF7" w:rsidP="003A4ED4">
            <w:pPr>
              <w:jc w:val="center"/>
              <w:rPr>
                <w:rFonts w:ascii="Times New Roman" w:hAnsi="Times New Roman" w:cs="Times New Roman"/>
              </w:rPr>
            </w:pPr>
            <w:r w:rsidRPr="00ED4EF7">
              <w:rPr>
                <w:rFonts w:ascii="Times New Roman" w:hAnsi="Times New Roman" w:cs="Times New Roman"/>
              </w:rPr>
              <w:t>Ки=978/10=97,8</w:t>
            </w:r>
          </w:p>
        </w:tc>
        <w:tc>
          <w:tcPr>
            <w:tcW w:w="4315" w:type="dxa"/>
          </w:tcPr>
          <w:p w14:paraId="2B2CE8E8" w14:textId="77777777" w:rsidR="00ED4EF7" w:rsidRPr="00ED4EF7" w:rsidRDefault="00ED4EF7" w:rsidP="00ED4EF7">
            <w:pPr>
              <w:jc w:val="center"/>
              <w:rPr>
                <w:rFonts w:ascii="Times New Roman" w:hAnsi="Times New Roman" w:cs="Times New Roman"/>
              </w:rPr>
            </w:pPr>
            <w:r w:rsidRPr="00ED4EF7">
              <w:rPr>
                <w:rFonts w:ascii="Times New Roman" w:hAnsi="Times New Roman" w:cs="Times New Roman"/>
              </w:rPr>
              <w:t>Программа эффективна,</w:t>
            </w:r>
          </w:p>
          <w:p w14:paraId="74EFDC3A" w14:textId="77777777" w:rsidR="00ED4EF7" w:rsidRPr="00ED4EF7" w:rsidRDefault="00ED4EF7" w:rsidP="00ED4EF7">
            <w:pPr>
              <w:jc w:val="center"/>
              <w:rPr>
                <w:rFonts w:ascii="Times New Roman" w:hAnsi="Times New Roman" w:cs="Times New Roman"/>
              </w:rPr>
            </w:pPr>
            <w:r w:rsidRPr="00ED4EF7">
              <w:rPr>
                <w:rFonts w:ascii="Times New Roman" w:hAnsi="Times New Roman" w:cs="Times New Roman"/>
              </w:rPr>
              <w:t>предлагается продолжить</w:t>
            </w:r>
          </w:p>
          <w:p w14:paraId="30E09601" w14:textId="77777777" w:rsidR="00ED4EF7" w:rsidRPr="00ED4EF7" w:rsidRDefault="00ED4EF7" w:rsidP="00ED4EF7">
            <w:pPr>
              <w:jc w:val="center"/>
              <w:rPr>
                <w:rFonts w:ascii="Times New Roman" w:hAnsi="Times New Roman" w:cs="Times New Roman"/>
              </w:rPr>
            </w:pPr>
            <w:r w:rsidRPr="00ED4EF7">
              <w:rPr>
                <w:rFonts w:ascii="Times New Roman" w:hAnsi="Times New Roman" w:cs="Times New Roman"/>
              </w:rPr>
              <w:t>реализацию муниципальной</w:t>
            </w:r>
          </w:p>
          <w:p w14:paraId="32E784CC" w14:textId="77777777" w:rsidR="003A4ED4" w:rsidRDefault="00ED4EF7" w:rsidP="00ED4EF7">
            <w:pPr>
              <w:jc w:val="center"/>
              <w:rPr>
                <w:rFonts w:ascii="Times New Roman" w:hAnsi="Times New Roman" w:cs="Times New Roman"/>
              </w:rPr>
            </w:pPr>
            <w:r w:rsidRPr="00ED4EF7">
              <w:rPr>
                <w:rFonts w:ascii="Times New Roman" w:hAnsi="Times New Roman" w:cs="Times New Roman"/>
              </w:rPr>
              <w:t>программы</w:t>
            </w:r>
          </w:p>
        </w:tc>
      </w:tr>
    </w:tbl>
    <w:p w14:paraId="4AC36E14" w14:textId="77777777" w:rsidR="004D1EF7" w:rsidRPr="004D1EF7" w:rsidRDefault="004D1EF7" w:rsidP="004D1EF7">
      <w:pPr>
        <w:spacing w:after="0" w:line="240" w:lineRule="auto"/>
        <w:jc w:val="center"/>
        <w:rPr>
          <w:rFonts w:ascii="Times New Roman" w:hAnsi="Times New Roman" w:cs="Times New Roman"/>
        </w:rPr>
      </w:pPr>
    </w:p>
    <w:sectPr w:rsidR="004D1EF7" w:rsidRPr="004D1EF7" w:rsidSect="00ED4EF7">
      <w:pgSz w:w="16838" w:h="11906" w:orient="landscape"/>
      <w:pgMar w:top="993" w:right="1134" w:bottom="850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revisionView w:inkAnnotations="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D1EF7"/>
    <w:rsid w:val="003A4ED4"/>
    <w:rsid w:val="004D1EF7"/>
    <w:rsid w:val="004E3EA4"/>
    <w:rsid w:val="007855B6"/>
    <w:rsid w:val="008C6C55"/>
    <w:rsid w:val="009240B5"/>
    <w:rsid w:val="00D003CF"/>
    <w:rsid w:val="00ED4E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AE62B7E"/>
  <w15:chartTrackingRefBased/>
  <w15:docId w15:val="{70239CF6-7330-4142-8A2B-58298136A16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4D1EF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202</Words>
  <Characters>1153</Characters>
  <Application>Microsoft Office Word</Application>
  <DocSecurity>0</DocSecurity>
  <Lines>9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1</dc:creator>
  <cp:keywords/>
  <dc:description/>
  <cp:lastModifiedBy>Admin</cp:lastModifiedBy>
  <cp:revision>4</cp:revision>
  <dcterms:created xsi:type="dcterms:W3CDTF">2023-04-26T04:21:00Z</dcterms:created>
  <dcterms:modified xsi:type="dcterms:W3CDTF">2023-04-26T04:21:00Z</dcterms:modified>
</cp:coreProperties>
</file>