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E73576" w14:textId="6613BC29" w:rsidR="005F5719" w:rsidRPr="005F5719" w:rsidRDefault="005F5719" w:rsidP="005F5719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u-RU"/>
          <w14:ligatures w14:val="none"/>
        </w:rPr>
        <w:drawing>
          <wp:inline distT="0" distB="0" distL="0" distR="0" wp14:anchorId="3C2A5AB9" wp14:editId="604C317F">
            <wp:extent cx="1066800" cy="923925"/>
            <wp:effectExtent l="0" t="0" r="0" b="9525"/>
            <wp:docPr id="1387271518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FAC9EF" w14:textId="77777777" w:rsidR="005F5719" w:rsidRPr="005F5719" w:rsidRDefault="005F5719" w:rsidP="005F5719">
      <w:pPr>
        <w:keepNext/>
        <w:widowControl w:val="0"/>
        <w:spacing w:after="0" w:line="276" w:lineRule="auto"/>
        <w:ind w:left="5400" w:hanging="5684"/>
        <w:jc w:val="center"/>
        <w:outlineLvl w:val="0"/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  <w:t>Российская Федерация</w:t>
      </w:r>
    </w:p>
    <w:p w14:paraId="67219609" w14:textId="77777777" w:rsidR="005F5719" w:rsidRPr="005F5719" w:rsidRDefault="005F5719" w:rsidP="005F5719">
      <w:pPr>
        <w:keepNext/>
        <w:widowControl w:val="0"/>
        <w:spacing w:after="0" w:line="276" w:lineRule="auto"/>
        <w:ind w:left="5400" w:hanging="5684"/>
        <w:jc w:val="center"/>
        <w:outlineLvl w:val="0"/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  <w:t>Самарская область</w:t>
      </w:r>
    </w:p>
    <w:p w14:paraId="0E85CAAA" w14:textId="77777777" w:rsidR="005F5719" w:rsidRPr="005F5719" w:rsidRDefault="005F5719" w:rsidP="005F5719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</w:p>
    <w:p w14:paraId="043D5494" w14:textId="3CA0CFBE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>АДМИНИСТРАЦИЯ</w:t>
      </w:r>
      <w:r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 xml:space="preserve"> </w:t>
      </w: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 xml:space="preserve">СЕЛЬСКОГО ПОСЕЛЕНИЯ </w:t>
      </w:r>
      <w:r w:rsidRPr="005F5719">
        <w:rPr>
          <w:rFonts w:ascii="Times New Roman" w:eastAsia="Calibri" w:hAnsi="Times New Roman" w:cs="Times New Roman"/>
          <w:b/>
          <w:bCs/>
          <w:caps/>
          <w:noProof/>
          <w:kern w:val="0"/>
          <w:sz w:val="28"/>
          <w:szCs w:val="28"/>
          <w:lang w:eastAsia="ru-RU"/>
          <w14:ligatures w14:val="none"/>
        </w:rPr>
        <w:t>Васильевка</w:t>
      </w:r>
    </w:p>
    <w:p w14:paraId="3FE2664A" w14:textId="77777777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 xml:space="preserve">МУНИЦИПАЛЬНОГО РАЙОНА </w:t>
      </w:r>
      <w:r w:rsidRPr="005F5719">
        <w:rPr>
          <w:rFonts w:ascii="Times New Roman" w:eastAsia="Calibri" w:hAnsi="Times New Roman" w:cs="Times New Roman"/>
          <w:b/>
          <w:bCs/>
          <w:caps/>
          <w:noProof/>
          <w:kern w:val="0"/>
          <w:sz w:val="28"/>
          <w:szCs w:val="28"/>
          <w:lang w:eastAsia="ru-RU"/>
          <w14:ligatures w14:val="none"/>
        </w:rPr>
        <w:t xml:space="preserve">СТАВРОПОЛЬСКИЙ </w:t>
      </w:r>
    </w:p>
    <w:p w14:paraId="6B7B0B62" w14:textId="77777777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>САМАРСКОЙ ОБЛАСТИ</w:t>
      </w:r>
    </w:p>
    <w:p w14:paraId="6A709B05" w14:textId="77777777" w:rsidR="005F5719" w:rsidRPr="005F5719" w:rsidRDefault="005F5719" w:rsidP="005F5719">
      <w:pPr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8"/>
          <w:szCs w:val="20"/>
          <w:lang w:eastAsia="ru-RU"/>
          <w14:ligatures w14:val="none"/>
        </w:rPr>
      </w:pPr>
    </w:p>
    <w:p w14:paraId="7CF808B9" w14:textId="775A0DB3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  <w:t>ПОСТАНОВЛЕНИЕ</w:t>
      </w:r>
      <w:r w:rsidR="001B2E00"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  <w:t xml:space="preserve"> (ПРОЕКТ)</w:t>
      </w:r>
      <w:r w:rsidRPr="005F5719"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  <w:t xml:space="preserve"> </w:t>
      </w:r>
    </w:p>
    <w:p w14:paraId="52738F5A" w14:textId="77777777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</w:pPr>
    </w:p>
    <w:p w14:paraId="364F4A22" w14:textId="2C9946B7" w:rsidR="005F5719" w:rsidRPr="005F5719" w:rsidRDefault="005F5719" w:rsidP="005F5719">
      <w:pPr>
        <w:spacing w:after="0" w:line="240" w:lineRule="auto"/>
        <w:jc w:val="both"/>
        <w:rPr>
          <w:rFonts w:ascii="Times New Roman" w:eastAsia="Calibri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color w:val="FF0000"/>
          <w:kern w:val="0"/>
          <w:sz w:val="24"/>
          <w:szCs w:val="24"/>
          <w:lang w:eastAsia="ru-RU"/>
          <w14:ligatures w14:val="none"/>
        </w:rPr>
        <w:t xml:space="preserve">          </w:t>
      </w:r>
      <w:r w:rsidR="001B2E00">
        <w:rPr>
          <w:rFonts w:ascii="Times New Roman" w:eastAsia="Calibri" w:hAnsi="Times New Roman" w:cs="Times New Roman"/>
          <w:b/>
          <w:kern w:val="0"/>
          <w:sz w:val="24"/>
          <w:szCs w:val="24"/>
          <w:lang w:eastAsia="ru-RU"/>
          <w14:ligatures w14:val="none"/>
        </w:rPr>
        <w:t>__________</w:t>
      </w:r>
      <w:r w:rsidRPr="005F5719">
        <w:rPr>
          <w:rFonts w:ascii="Times New Roman" w:eastAsia="Calibri" w:hAnsi="Times New Roman" w:cs="Times New Roman"/>
          <w:b/>
          <w:color w:val="FF0000"/>
          <w:kern w:val="0"/>
          <w:sz w:val="24"/>
          <w:szCs w:val="24"/>
          <w:lang w:eastAsia="ru-RU"/>
          <w14:ligatures w14:val="none"/>
        </w:rPr>
        <w:t xml:space="preserve">                                                                                                  </w:t>
      </w:r>
      <w:r w:rsidR="001B2E00">
        <w:rPr>
          <w:rFonts w:ascii="Times New Roman" w:eastAsia="Calibri" w:hAnsi="Times New Roman" w:cs="Times New Roman"/>
          <w:b/>
          <w:kern w:val="0"/>
          <w:sz w:val="24"/>
          <w:szCs w:val="24"/>
          <w:lang w:eastAsia="ru-RU"/>
          <w14:ligatures w14:val="none"/>
        </w:rPr>
        <w:t>__________</w:t>
      </w:r>
    </w:p>
    <w:p w14:paraId="617316D2" w14:textId="77777777" w:rsidR="005F5719" w:rsidRDefault="005F5719" w:rsidP="007A5499">
      <w:pPr>
        <w:pStyle w:val="a3"/>
        <w:shd w:val="clear" w:color="auto" w:fill="FFFFFF"/>
        <w:spacing w:before="0" w:beforeAutospacing="0" w:after="0" w:afterAutospacing="0"/>
        <w:ind w:right="75"/>
        <w:rPr>
          <w:color w:val="000000"/>
          <w:sz w:val="36"/>
          <w:szCs w:val="36"/>
        </w:rPr>
      </w:pPr>
    </w:p>
    <w:p w14:paraId="0A1126AC" w14:textId="5A413E2B" w:rsidR="005F5719" w:rsidRPr="005F5719" w:rsidRDefault="005F5719" w:rsidP="005F5719">
      <w:pPr>
        <w:pStyle w:val="a3"/>
        <w:shd w:val="clear" w:color="auto" w:fill="FFFFFF"/>
        <w:spacing w:before="0" w:beforeAutospacing="0" w:after="0" w:afterAutospacing="0"/>
        <w:ind w:left="75" w:right="75" w:firstLine="15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  <w:bookmarkStart w:id="0" w:name="_Hlk157499857"/>
      <w:r w:rsidRPr="005F5719">
        <w:rPr>
          <w:b/>
          <w:bCs/>
          <w:color w:val="000000"/>
          <w:sz w:val="28"/>
          <w:szCs w:val="28"/>
        </w:rPr>
        <w:t xml:space="preserve">Об утверждении </w:t>
      </w:r>
      <w:r w:rsidR="00D92B74">
        <w:rPr>
          <w:b/>
          <w:bCs/>
          <w:color w:val="000000"/>
          <w:sz w:val="28"/>
          <w:szCs w:val="28"/>
        </w:rPr>
        <w:t>д</w:t>
      </w:r>
      <w:r w:rsidRPr="005F5719">
        <w:rPr>
          <w:b/>
          <w:bCs/>
          <w:color w:val="000000"/>
          <w:sz w:val="28"/>
          <w:szCs w:val="28"/>
        </w:rPr>
        <w:t xml:space="preserve">оклада </w:t>
      </w:r>
      <w:r w:rsidR="00D92B74" w:rsidRPr="00D92B74">
        <w:rPr>
          <w:b/>
          <w:bCs/>
          <w:color w:val="000000"/>
          <w:sz w:val="28"/>
          <w:szCs w:val="28"/>
        </w:rPr>
        <w:t>о достижении целей введения обязательных требований, предусмотренных правилами благоустройства сельского поселения Васильевка муниципального района Ставропольский Самарской области</w:t>
      </w:r>
      <w:r w:rsidR="00D92B74">
        <w:rPr>
          <w:b/>
          <w:bCs/>
          <w:color w:val="000000"/>
          <w:sz w:val="28"/>
          <w:szCs w:val="28"/>
        </w:rPr>
        <w:t xml:space="preserve"> </w:t>
      </w:r>
      <w:r w:rsidRPr="005F5719">
        <w:rPr>
          <w:b/>
          <w:bCs/>
          <w:color w:val="000000"/>
          <w:sz w:val="28"/>
          <w:szCs w:val="28"/>
        </w:rPr>
        <w:t xml:space="preserve">за </w:t>
      </w:r>
      <w:r w:rsidR="001B2E00">
        <w:rPr>
          <w:b/>
          <w:bCs/>
          <w:color w:val="000000"/>
          <w:sz w:val="28"/>
          <w:szCs w:val="28"/>
        </w:rPr>
        <w:t>2024</w:t>
      </w:r>
      <w:r w:rsidRPr="005F5719">
        <w:rPr>
          <w:b/>
          <w:bCs/>
          <w:color w:val="000000"/>
          <w:sz w:val="28"/>
          <w:szCs w:val="28"/>
        </w:rPr>
        <w:t xml:space="preserve"> год</w:t>
      </w:r>
    </w:p>
    <w:bookmarkEnd w:id="0"/>
    <w:p w14:paraId="4F053839" w14:textId="77777777" w:rsidR="005F5719" w:rsidRDefault="005F5719" w:rsidP="005F5719">
      <w:pPr>
        <w:pStyle w:val="a3"/>
        <w:shd w:val="clear" w:color="auto" w:fill="FFFFFF"/>
        <w:spacing w:before="75" w:beforeAutospacing="0" w:after="75" w:afterAutospacing="0"/>
        <w:ind w:left="75" w:right="75" w:firstLine="15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</w:t>
      </w:r>
    </w:p>
    <w:p w14:paraId="164AD533" w14:textId="7491E086" w:rsidR="005F5719" w:rsidRPr="000A120C" w:rsidRDefault="005F5719" w:rsidP="005F5719">
      <w:pPr>
        <w:pStyle w:val="a3"/>
        <w:shd w:val="clear" w:color="auto" w:fill="FFFFFF"/>
        <w:spacing w:before="0" w:beforeAutospacing="0" w:after="0" w:afterAutospacing="0" w:line="360" w:lineRule="auto"/>
        <w:ind w:left="74" w:right="74" w:firstLine="17"/>
        <w:jc w:val="both"/>
        <w:rPr>
          <w:color w:val="000000"/>
        </w:rPr>
      </w:pPr>
      <w:r w:rsidRPr="00D92B74">
        <w:rPr>
          <w:color w:val="000000"/>
          <w:sz w:val="26"/>
          <w:szCs w:val="26"/>
        </w:rPr>
        <w:t xml:space="preserve"> </w:t>
      </w:r>
      <w:r w:rsidRPr="000A120C">
        <w:rPr>
          <w:color w:val="000000"/>
        </w:rPr>
        <w:t xml:space="preserve">        В соответствии с Федеральным законом от 31.07.2020 № 247-ФЗ  «Об обязательных требованиях в Российской Федерации», решением Собрания представителей сельского поселения Васильевка, муниципального района Ставропольский Самарской области от 25.02.2022 №3</w:t>
      </w:r>
      <w:r w:rsidRPr="000A120C">
        <w:t xml:space="preserve"> «</w:t>
      </w:r>
      <w:r w:rsidRPr="000A120C">
        <w:rPr>
          <w:color w:val="000000"/>
        </w:rPr>
        <w:t>Об утверждении Порядка установления и оценки применения содержащихся в муниципальных нормативных правовых актах обязательных требований» руководствуясь </w:t>
      </w:r>
      <w:hyperlink r:id="rId9" w:history="1">
        <w:r w:rsidRPr="000A120C">
          <w:rPr>
            <w:rStyle w:val="a4"/>
            <w:color w:val="auto"/>
            <w:u w:val="none"/>
          </w:rPr>
          <w:t>Уставом</w:t>
        </w:r>
      </w:hyperlink>
      <w:r w:rsidRPr="000A120C">
        <w:rPr>
          <w:color w:val="000000"/>
        </w:rPr>
        <w:t> сельского поселения Васильевка, муниципального района Ставропольский Самарской,</w:t>
      </w:r>
    </w:p>
    <w:p w14:paraId="5D675D0B" w14:textId="7E40C998" w:rsidR="005F5719" w:rsidRPr="000A120C" w:rsidRDefault="005F5719" w:rsidP="005F5719">
      <w:pPr>
        <w:pStyle w:val="a3"/>
        <w:shd w:val="clear" w:color="auto" w:fill="FFFFFF"/>
        <w:spacing w:before="0" w:beforeAutospacing="0" w:after="0" w:afterAutospacing="0" w:line="360" w:lineRule="auto"/>
        <w:ind w:left="74" w:right="74" w:firstLine="17"/>
        <w:jc w:val="both"/>
        <w:rPr>
          <w:color w:val="000000"/>
        </w:rPr>
      </w:pPr>
      <w:r w:rsidRPr="000A120C">
        <w:rPr>
          <w:color w:val="000000"/>
        </w:rPr>
        <w:t> ПОСТАНОВЛЯЮ:</w:t>
      </w:r>
    </w:p>
    <w:p w14:paraId="61695964" w14:textId="307AC5CD" w:rsidR="005F5719" w:rsidRPr="000A120C" w:rsidRDefault="005F5719" w:rsidP="007A5499">
      <w:pPr>
        <w:pStyle w:val="a3"/>
        <w:shd w:val="clear" w:color="auto" w:fill="FFFFFF"/>
        <w:spacing w:before="0" w:beforeAutospacing="0" w:after="120" w:afterAutospacing="0" w:line="360" w:lineRule="auto"/>
        <w:ind w:left="74" w:right="74" w:firstLine="17"/>
        <w:jc w:val="both"/>
        <w:rPr>
          <w:color w:val="000000"/>
        </w:rPr>
      </w:pPr>
      <w:r w:rsidRPr="000A120C">
        <w:rPr>
          <w:color w:val="000000"/>
        </w:rPr>
        <w:t xml:space="preserve">1. Утвердить </w:t>
      </w:r>
      <w:r w:rsidR="00D92B74" w:rsidRPr="000A120C">
        <w:rPr>
          <w:color w:val="000000"/>
        </w:rPr>
        <w:t>д</w:t>
      </w:r>
      <w:r w:rsidRPr="000A120C">
        <w:rPr>
          <w:color w:val="000000"/>
        </w:rPr>
        <w:t xml:space="preserve">оклад </w:t>
      </w:r>
      <w:r w:rsidR="00D92B74" w:rsidRPr="000A120C">
        <w:rPr>
          <w:color w:val="000000"/>
        </w:rPr>
        <w:t xml:space="preserve">о достижении целей введения обязательных требований, предусмотренных правилами благоустройства сельского поселения Васильевка муниципального района Ставропольский Самарской области за </w:t>
      </w:r>
      <w:r w:rsidR="001B2E00" w:rsidRPr="000A120C">
        <w:rPr>
          <w:color w:val="000000"/>
        </w:rPr>
        <w:t>2024</w:t>
      </w:r>
      <w:r w:rsidR="00D92B74" w:rsidRPr="000A120C">
        <w:rPr>
          <w:color w:val="000000"/>
        </w:rPr>
        <w:t xml:space="preserve"> год</w:t>
      </w:r>
      <w:r w:rsidRPr="000A120C">
        <w:rPr>
          <w:color w:val="000000"/>
        </w:rPr>
        <w:t xml:space="preserve"> согласно приложению к настоящему постановлению.</w:t>
      </w:r>
    </w:p>
    <w:p w14:paraId="21974ED6" w14:textId="281A9A3A" w:rsidR="005F5719" w:rsidRPr="000A120C" w:rsidRDefault="005F5719" w:rsidP="007A5499">
      <w:pPr>
        <w:pStyle w:val="a3"/>
        <w:shd w:val="clear" w:color="auto" w:fill="FFFFFF"/>
        <w:spacing w:before="0" w:beforeAutospacing="0" w:after="120" w:afterAutospacing="0" w:line="360" w:lineRule="auto"/>
        <w:ind w:left="74" w:right="74" w:firstLine="17"/>
        <w:jc w:val="both"/>
        <w:rPr>
          <w:color w:val="000000"/>
        </w:rPr>
      </w:pPr>
      <w:r w:rsidRPr="000A120C">
        <w:rPr>
          <w:color w:val="000000"/>
        </w:rPr>
        <w:t xml:space="preserve">2. Опубликовать настоящее постановление в газете «Васильевские новости» и разместить на официальном сайте администрации сельского поселения Васильевка в сети Интернет  </w:t>
      </w:r>
      <w:hyperlink r:id="rId10" w:history="1">
        <w:r w:rsidRPr="000A120C">
          <w:rPr>
            <w:rStyle w:val="a4"/>
          </w:rPr>
          <w:t>http://vasilevka.stavrsp.ru</w:t>
        </w:r>
      </w:hyperlink>
      <w:r w:rsidRPr="000A120C">
        <w:rPr>
          <w:color w:val="000000"/>
        </w:rPr>
        <w:t xml:space="preserve"> </w:t>
      </w:r>
    </w:p>
    <w:p w14:paraId="350D4D72" w14:textId="5D7B272D" w:rsidR="005F5719" w:rsidRPr="000A120C" w:rsidRDefault="005F5719" w:rsidP="007A5499">
      <w:pPr>
        <w:pStyle w:val="a3"/>
        <w:shd w:val="clear" w:color="auto" w:fill="FFFFFF"/>
        <w:spacing w:before="0" w:beforeAutospacing="0" w:after="0" w:afterAutospacing="0" w:line="360" w:lineRule="auto"/>
        <w:ind w:left="74" w:right="74" w:firstLine="17"/>
        <w:jc w:val="both"/>
        <w:rPr>
          <w:color w:val="000000"/>
        </w:rPr>
      </w:pPr>
      <w:r w:rsidRPr="000A120C">
        <w:rPr>
          <w:color w:val="000000"/>
        </w:rPr>
        <w:t>3. Контроль за исполнением настоящего постановления оставляю за собой.</w:t>
      </w:r>
    </w:p>
    <w:p w14:paraId="03ACA0C4" w14:textId="77777777" w:rsidR="007A5499" w:rsidRPr="000A120C" w:rsidRDefault="007A5499" w:rsidP="007A5499">
      <w:pPr>
        <w:pStyle w:val="headertexttopleveltextcentertext"/>
        <w:shd w:val="clear" w:color="auto" w:fill="FFFFFF"/>
        <w:spacing w:before="0" w:beforeAutospacing="0" w:after="0" w:afterAutospacing="0" w:line="360" w:lineRule="auto"/>
        <w:ind w:right="74"/>
        <w:rPr>
          <w:color w:val="000000"/>
        </w:rPr>
      </w:pPr>
    </w:p>
    <w:p w14:paraId="4525B5E9" w14:textId="7B8DE78C" w:rsidR="005F5719" w:rsidRPr="000A120C" w:rsidRDefault="005F5719" w:rsidP="007A5499">
      <w:pPr>
        <w:pStyle w:val="headertexttopleveltextcentertext"/>
        <w:shd w:val="clear" w:color="auto" w:fill="FFFFFF"/>
        <w:spacing w:before="0" w:beforeAutospacing="0" w:after="0" w:afterAutospacing="0" w:line="360" w:lineRule="auto"/>
        <w:ind w:right="74"/>
        <w:rPr>
          <w:color w:val="000000"/>
        </w:rPr>
      </w:pPr>
      <w:r w:rsidRPr="000A120C">
        <w:rPr>
          <w:color w:val="000000"/>
        </w:rPr>
        <w:t xml:space="preserve">Глава </w:t>
      </w:r>
      <w:r w:rsidR="001B2E00" w:rsidRPr="000A120C">
        <w:rPr>
          <w:color w:val="000000"/>
        </w:rPr>
        <w:t xml:space="preserve">сельского </w:t>
      </w:r>
      <w:r w:rsidRPr="000A120C">
        <w:rPr>
          <w:color w:val="000000"/>
        </w:rPr>
        <w:t>поселения                                                                        Ю.А.Писарце</w:t>
      </w:r>
      <w:r w:rsidR="007A5499" w:rsidRPr="000A120C">
        <w:rPr>
          <w:color w:val="000000"/>
        </w:rPr>
        <w:t>в</w:t>
      </w:r>
    </w:p>
    <w:p w14:paraId="1041CC12" w14:textId="77777777" w:rsidR="002C2837" w:rsidRDefault="002C2837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14E2E917" w14:textId="77777777" w:rsidR="000A120C" w:rsidRDefault="000A120C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</w:p>
    <w:p w14:paraId="0BB02FA2" w14:textId="5481DC0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Утверждено</w:t>
      </w:r>
    </w:p>
    <w:p w14:paraId="5914A39D" w14:textId="77777777" w:rsidR="007A5499" w:rsidRPr="000A120C" w:rsidRDefault="007A549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п</w:t>
      </w:r>
      <w:r w:rsidR="005F5719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остановлением</w:t>
      </w: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администрации </w:t>
      </w:r>
      <w:r w:rsidR="005F5719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</w:t>
      </w:r>
    </w:p>
    <w:p w14:paraId="01202263" w14:textId="6E65F92A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сельского поселения</w:t>
      </w:r>
    </w:p>
    <w:p w14:paraId="48D3DCD9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                                                                Васильевка муниципального района Ставропольский</w:t>
      </w:r>
    </w:p>
    <w:p w14:paraId="02CC431C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                Самарской области</w:t>
      </w:r>
    </w:p>
    <w:p w14:paraId="713732AE" w14:textId="402C4129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                                                                      от </w:t>
      </w:r>
      <w:r w:rsidR="001B2E00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_______</w:t>
      </w: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№</w:t>
      </w:r>
      <w:r w:rsidR="001B2E00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_____</w:t>
      </w:r>
      <w:r w:rsidR="007A5499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</w:t>
      </w:r>
    </w:p>
    <w:p w14:paraId="6DA02F2D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353ECCC1" w14:textId="77777777" w:rsid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138E488C" w14:textId="77777777" w:rsidR="000A120C" w:rsidRPr="000A120C" w:rsidRDefault="000A120C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4541E83F" w14:textId="1C3E55FA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Ежегодный доклад за </w:t>
      </w:r>
      <w:r w:rsidR="001B2E00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2024</w:t>
      </w: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год</w:t>
      </w:r>
    </w:p>
    <w:p w14:paraId="0C779474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о достижении целей введения обязательных требований, предусмотренных правилами благоустройства сельского поселения Васильевка муниципального района Ставропольский Самарской области</w:t>
      </w:r>
    </w:p>
    <w:p w14:paraId="6286D844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6A239665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724D9DE5" w14:textId="77777777" w:rsidR="005F5719" w:rsidRPr="000A120C" w:rsidRDefault="005F5719" w:rsidP="000A120C">
      <w:pPr>
        <w:adjustRightInd w:val="0"/>
        <w:spacing w:after="12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Настоящий Доклад разработан в соответствии с Федеральным законом от 31.07.2020 № 247-ФЗ «Об обязательных требованиях в Российской Федерации» (далее – ФЗ № 247), Решением Собрания Представителей сельского поселения Васильевка муниципального района Ставропольский Самарской области от 25.02.2022 №3 «Об утверждении Порядка установления и оценки применения содержащихся в муниципальных нормативных правовых актах обязательных требований».</w:t>
      </w:r>
    </w:p>
    <w:p w14:paraId="26AF480A" w14:textId="4BE428D9" w:rsidR="005F5719" w:rsidRPr="000A120C" w:rsidRDefault="005F5719" w:rsidP="000A120C">
      <w:pPr>
        <w:adjustRightInd w:val="0"/>
        <w:spacing w:after="12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  Указанный Доклад рассматривает достижение целей введения обязательных требований, предусмотренных Правилами благоустройства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от 26.11.2020 №13</w:t>
      </w:r>
      <w:r w:rsidR="001B2E00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(в редакции решения от 23.08.2024 №11)</w:t>
      </w: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(далее - Правила благоустройства).</w:t>
      </w:r>
    </w:p>
    <w:p w14:paraId="2D6B6633" w14:textId="77777777" w:rsidR="005F5719" w:rsidRPr="000A120C" w:rsidRDefault="005F5719" w:rsidP="005F571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Муниципальный контроль в сфере благоустройства сельского поселения Васильевка муниципального района Ставропольский Самарской области осуществляет глава поселения.</w:t>
      </w:r>
    </w:p>
    <w:p w14:paraId="0334F794" w14:textId="77777777" w:rsidR="001B2E00" w:rsidRPr="000A120C" w:rsidRDefault="001B2E00" w:rsidP="001B2E00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При осуществлении контроля в сфере благоустройства система оценки и</w:t>
      </w:r>
    </w:p>
    <w:p w14:paraId="1985A086" w14:textId="220A9BDE" w:rsidR="001B2E00" w:rsidRPr="000A120C" w:rsidRDefault="001B2E00" w:rsidP="000A120C">
      <w:pPr>
        <w:adjustRightInd w:val="0"/>
        <w:spacing w:after="12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управления рисками не применяется.</w:t>
      </w:r>
    </w:p>
    <w:p w14:paraId="07FBF9AE" w14:textId="77777777" w:rsidR="005F5719" w:rsidRPr="000A120C" w:rsidRDefault="005F5719" w:rsidP="005F571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Предметом муниципального контроля в сфере благоустройства является:</w:t>
      </w:r>
    </w:p>
    <w:p w14:paraId="68A64127" w14:textId="77777777" w:rsidR="005F5719" w:rsidRPr="000A120C" w:rsidRDefault="005F5719" w:rsidP="005F571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1) соблюдение юридическими лицами, индивидуальными предпринимателями и гражданами Правил благоустройства, требований к обеспечению доступности для инвалидов объектов социальной, инженерной и транспортной инфраструктур и предоставляемых услуг;</w:t>
      </w:r>
    </w:p>
    <w:p w14:paraId="24CE8C15" w14:textId="5E31D992" w:rsidR="005F5719" w:rsidRPr="000A120C" w:rsidRDefault="005F5719" w:rsidP="000A120C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2) исполнение решений, принимаемых по результатам контрольных мероприятий.</w:t>
      </w:r>
    </w:p>
    <w:p w14:paraId="205408ED" w14:textId="77777777" w:rsidR="001B2E00" w:rsidRDefault="005F5719" w:rsidP="005F5719">
      <w:pPr>
        <w:widowControl w:val="0"/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 xml:space="preserve">         </w:t>
      </w:r>
    </w:p>
    <w:p w14:paraId="445AB372" w14:textId="77777777" w:rsidR="000A120C" w:rsidRDefault="000A120C" w:rsidP="005F5719">
      <w:pPr>
        <w:widowControl w:val="0"/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4B9A700D" w14:textId="77777777" w:rsidR="000A120C" w:rsidRPr="000A120C" w:rsidRDefault="000A120C" w:rsidP="005F5719">
      <w:pPr>
        <w:widowControl w:val="0"/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22E0C4D7" w14:textId="0DF8E41E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 xml:space="preserve">  I</w:t>
      </w:r>
      <w:r w:rsidRPr="000A120C"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  <w:t xml:space="preserve">. </w:t>
      </w:r>
      <w:r w:rsidRPr="000A120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Общая характеристика системы оцениваемых обязательных</w:t>
      </w:r>
    </w:p>
    <w:p w14:paraId="23EC4353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требований в соответствующей сфере регулирования</w:t>
      </w:r>
    </w:p>
    <w:p w14:paraId="4FE8A7B5" w14:textId="77777777" w:rsidR="005F5719" w:rsidRPr="000A120C" w:rsidRDefault="005F5719" w:rsidP="000A120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2B76B23B" w14:textId="77777777" w:rsidR="005F5719" w:rsidRDefault="005F5719" w:rsidP="007A5499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Перечень</w:t>
      </w: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муниципальных нормативных правовых актов сельского поселения Васильевка (далее - МНПА)</w:t>
      </w:r>
      <w:r w:rsidRPr="000A120C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 и содержащихся в них обязательных требований, включая сведения о внесенных в МНПА изменениях (при наличии) с указанием наименования и реквизитов МНПА, содержащих обязательные требования. Период действия МНПА и их отдельных положений.</w:t>
      </w:r>
    </w:p>
    <w:p w14:paraId="4A083904" w14:textId="77777777" w:rsidR="000A120C" w:rsidRDefault="000A120C" w:rsidP="000A120C">
      <w:pPr>
        <w:autoSpaceDE w:val="0"/>
        <w:autoSpaceDN w:val="0"/>
        <w:adjustRightInd w:val="0"/>
        <w:spacing w:after="0" w:line="240" w:lineRule="auto"/>
        <w:ind w:left="720"/>
        <w:contextualSpacing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</w:p>
    <w:p w14:paraId="03A0555B" w14:textId="77777777" w:rsidR="005F5719" w:rsidRPr="000A120C" w:rsidRDefault="005F5719" w:rsidP="000A120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</w:p>
    <w:p w14:paraId="38F74852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outlineLvl w:val="4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lastRenderedPageBreak/>
        <w:t>Таблица № 1</w:t>
      </w:r>
    </w:p>
    <w:p w14:paraId="019E377A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tbl>
      <w:tblPr>
        <w:tblW w:w="10489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4111"/>
        <w:gridCol w:w="1698"/>
        <w:gridCol w:w="428"/>
        <w:gridCol w:w="2268"/>
        <w:gridCol w:w="1417"/>
      </w:tblGrid>
      <w:tr w:rsidR="005F5719" w:rsidRPr="005F5719" w14:paraId="6DD5D87A" w14:textId="77777777" w:rsidTr="007A5499">
        <w:tc>
          <w:tcPr>
            <w:tcW w:w="567" w:type="dxa"/>
            <w:vMerge w:val="restart"/>
          </w:tcPr>
          <w:p w14:paraId="2DC2F3F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ind w:left="13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№ п/п</w:t>
            </w:r>
          </w:p>
        </w:tc>
        <w:tc>
          <w:tcPr>
            <w:tcW w:w="4111" w:type="dxa"/>
            <w:vMerge w:val="restart"/>
          </w:tcPr>
          <w:p w14:paraId="2B1586B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Нормативные правовые акты, содержащие обязательные требования(далее – ОТ)  (включаются НПА, указанные в Перечне нормативных правовых актов, содержащих оцениваемые обязательные требования, с указанием реквизитов и даты вступления в силу, срока действия (при наличии), а также основания включения НПА в Перечень (наступление срока проведения оценки применения ОТ или поручение Президента Российской Федерации либо Правительства Российской Федерации)</w:t>
            </w:r>
          </w:p>
        </w:tc>
        <w:tc>
          <w:tcPr>
            <w:tcW w:w="1698" w:type="dxa"/>
            <w:vMerge w:val="restart"/>
          </w:tcPr>
          <w:p w14:paraId="73DD42B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Структурные части НПА, устанавливающие ОТ или группу ОТ, дата их вступления в силу и срок их действия (при наличии)</w:t>
            </w:r>
          </w:p>
        </w:tc>
        <w:tc>
          <w:tcPr>
            <w:tcW w:w="2696" w:type="dxa"/>
            <w:gridSpan w:val="2"/>
          </w:tcPr>
          <w:p w14:paraId="0A54C208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ОТ или группа ОТ, установленные НПА</w:t>
            </w:r>
          </w:p>
        </w:tc>
        <w:tc>
          <w:tcPr>
            <w:tcW w:w="1417" w:type="dxa"/>
            <w:vMerge w:val="restart"/>
          </w:tcPr>
          <w:p w14:paraId="70A46579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Содержание изменений, внесенных в НПА в части ОТ, а также реквизиты НПА, которым внесены изменения (если соответствующие изменения вносились в НПА)</w:t>
            </w:r>
          </w:p>
        </w:tc>
      </w:tr>
      <w:tr w:rsidR="005F5719" w:rsidRPr="005F5719" w14:paraId="0E0CDF87" w14:textId="77777777" w:rsidTr="007A5499">
        <w:tc>
          <w:tcPr>
            <w:tcW w:w="567" w:type="dxa"/>
            <w:vMerge/>
          </w:tcPr>
          <w:p w14:paraId="3FDEB489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vMerge/>
          </w:tcPr>
          <w:p w14:paraId="5DC0BB1E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  <w:vMerge/>
          </w:tcPr>
          <w:p w14:paraId="45D7557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28" w:type="dxa"/>
          </w:tcPr>
          <w:p w14:paraId="70F5F7AA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№</w:t>
            </w:r>
          </w:p>
        </w:tc>
        <w:tc>
          <w:tcPr>
            <w:tcW w:w="2268" w:type="dxa"/>
          </w:tcPr>
          <w:p w14:paraId="272B1B4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Краткое описание содержания ОТ или группы ОТ</w:t>
            </w:r>
          </w:p>
        </w:tc>
        <w:tc>
          <w:tcPr>
            <w:tcW w:w="1417" w:type="dxa"/>
            <w:vMerge/>
          </w:tcPr>
          <w:p w14:paraId="3BC19F66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5F5719" w:rsidRPr="005F5719" w14:paraId="2F3C49BB" w14:textId="77777777" w:rsidTr="007A5499">
        <w:trPr>
          <w:trHeight w:val="1506"/>
        </w:trPr>
        <w:tc>
          <w:tcPr>
            <w:tcW w:w="567" w:type="dxa"/>
            <w:tcBorders>
              <w:bottom w:val="nil"/>
            </w:tcBorders>
          </w:tcPr>
          <w:p w14:paraId="1EE7FEDC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</w:p>
        </w:tc>
        <w:tc>
          <w:tcPr>
            <w:tcW w:w="4111" w:type="dxa"/>
            <w:tcBorders>
              <w:bottom w:val="nil"/>
            </w:tcBorders>
          </w:tcPr>
          <w:p w14:paraId="4528F5F8" w14:textId="5DF004ED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Правила благоустройства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от 26.11.2020 № 13</w:t>
            </w:r>
            <w:r w:rsidR="001B2E0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 (в редакции решения от 23.08.2024 №11)</w:t>
            </w:r>
          </w:p>
        </w:tc>
        <w:tc>
          <w:tcPr>
            <w:tcW w:w="1698" w:type="dxa"/>
          </w:tcPr>
          <w:p w14:paraId="588EAD0D" w14:textId="77777777" w:rsidR="001B2E00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Раздел I,</w:t>
            </w:r>
          </w:p>
          <w:p w14:paraId="7491BB23" w14:textId="77777777" w:rsidR="001B2E00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Глава 3</w:t>
            </w:r>
          </w:p>
          <w:p w14:paraId="15C531BE" w14:textId="77777777" w:rsidR="001B2E00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Правил</w:t>
            </w:r>
          </w:p>
          <w:p w14:paraId="4911FB99" w14:textId="77777777" w:rsidR="001B2E00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благоустройст</w:t>
            </w:r>
            <w:proofErr w:type="spellEnd"/>
          </w:p>
          <w:p w14:paraId="4F70FFD6" w14:textId="51EDF18D" w:rsidR="005F5719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ва</w:t>
            </w:r>
            <w:proofErr w:type="spellEnd"/>
          </w:p>
        </w:tc>
        <w:tc>
          <w:tcPr>
            <w:tcW w:w="428" w:type="dxa"/>
          </w:tcPr>
          <w:p w14:paraId="3D139F4A" w14:textId="77777777" w:rsidR="005F5719" w:rsidRPr="007E34F1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</w:t>
            </w:r>
          </w:p>
        </w:tc>
        <w:tc>
          <w:tcPr>
            <w:tcW w:w="2268" w:type="dxa"/>
          </w:tcPr>
          <w:p w14:paraId="11FC59B8" w14:textId="77777777" w:rsidR="001B2E00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требования по</w:t>
            </w:r>
          </w:p>
          <w:p w14:paraId="190AAA3C" w14:textId="77777777" w:rsidR="001B2E00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содержанию</w:t>
            </w:r>
          </w:p>
          <w:p w14:paraId="493170BA" w14:textId="77777777" w:rsidR="001B2E00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прилегающих</w:t>
            </w:r>
          </w:p>
          <w:p w14:paraId="34D2BEF6" w14:textId="08BE5A81" w:rsidR="005F5719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территорий</w:t>
            </w:r>
          </w:p>
        </w:tc>
        <w:tc>
          <w:tcPr>
            <w:tcW w:w="1417" w:type="dxa"/>
          </w:tcPr>
          <w:p w14:paraId="13F4BE7C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CB431A" w:rsidRPr="005F5719" w14:paraId="19548325" w14:textId="77777777" w:rsidTr="007A5499">
        <w:trPr>
          <w:trHeight w:val="1506"/>
        </w:trPr>
        <w:tc>
          <w:tcPr>
            <w:tcW w:w="567" w:type="dxa"/>
            <w:tcBorders>
              <w:bottom w:val="nil"/>
            </w:tcBorders>
          </w:tcPr>
          <w:p w14:paraId="01B425D8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771C7335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3D78066B" w14:textId="77777777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Раздел II</w:t>
            </w:r>
          </w:p>
          <w:p w14:paraId="33442CA1" w14:textId="172903DC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Глава 4, пункты 1-3</w:t>
            </w:r>
            <w:r w:rsid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0.9</w:t>
            </w: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 Правил</w:t>
            </w:r>
          </w:p>
          <w:p w14:paraId="5970E82A" w14:textId="77777777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благоустройст</w:t>
            </w:r>
            <w:proofErr w:type="spellEnd"/>
          </w:p>
          <w:p w14:paraId="197CAAC0" w14:textId="1EF334EE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ва</w:t>
            </w:r>
            <w:proofErr w:type="spellEnd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,</w:t>
            </w:r>
          </w:p>
        </w:tc>
        <w:tc>
          <w:tcPr>
            <w:tcW w:w="428" w:type="dxa"/>
          </w:tcPr>
          <w:p w14:paraId="5EAF40EB" w14:textId="7811CB7D" w:rsidR="00CB431A" w:rsidRPr="007E34F1" w:rsidRDefault="00CB431A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2</w:t>
            </w:r>
          </w:p>
        </w:tc>
        <w:tc>
          <w:tcPr>
            <w:tcW w:w="2268" w:type="dxa"/>
          </w:tcPr>
          <w:p w14:paraId="045A67EB" w14:textId="6D9ABC64" w:rsidR="00CB431A" w:rsidRPr="007E34F1" w:rsidRDefault="00CB431A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требования к благоустройству, организации содержания и уборки территории поселения</w:t>
            </w:r>
          </w:p>
        </w:tc>
        <w:tc>
          <w:tcPr>
            <w:tcW w:w="1417" w:type="dxa"/>
          </w:tcPr>
          <w:p w14:paraId="1B514F1B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7E34F1" w:rsidRPr="005F5719" w14:paraId="7DB5D601" w14:textId="77777777" w:rsidTr="007A5499">
        <w:trPr>
          <w:trHeight w:val="1506"/>
        </w:trPr>
        <w:tc>
          <w:tcPr>
            <w:tcW w:w="567" w:type="dxa"/>
            <w:tcBorders>
              <w:bottom w:val="nil"/>
            </w:tcBorders>
          </w:tcPr>
          <w:p w14:paraId="0C3A22A5" w14:textId="77777777" w:rsidR="007E34F1" w:rsidRPr="005F5719" w:rsidRDefault="007E34F1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2D4FDCFF" w14:textId="77777777" w:rsidR="007E34F1" w:rsidRPr="005F5719" w:rsidRDefault="007E34F1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13ABC8BD" w14:textId="77777777" w:rsidR="007E34F1" w:rsidRPr="007E34F1" w:rsidRDefault="007E34F1" w:rsidP="007E34F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Раздел II</w:t>
            </w:r>
          </w:p>
          <w:p w14:paraId="4040B315" w14:textId="1483DB25" w:rsidR="007E34F1" w:rsidRPr="007E34F1" w:rsidRDefault="007E34F1" w:rsidP="007E34F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Глава 4, пункт 31 Правил</w:t>
            </w:r>
          </w:p>
          <w:p w14:paraId="0D22FDDB" w14:textId="77777777" w:rsidR="007E34F1" w:rsidRPr="007E34F1" w:rsidRDefault="007E34F1" w:rsidP="007E34F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благоустройст</w:t>
            </w:r>
            <w:proofErr w:type="spellEnd"/>
          </w:p>
          <w:p w14:paraId="6BDE004B" w14:textId="12716A24" w:rsidR="007E34F1" w:rsidRPr="007E34F1" w:rsidRDefault="007E34F1" w:rsidP="007E34F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ва</w:t>
            </w:r>
            <w:proofErr w:type="spellEnd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,</w:t>
            </w:r>
          </w:p>
        </w:tc>
        <w:tc>
          <w:tcPr>
            <w:tcW w:w="428" w:type="dxa"/>
          </w:tcPr>
          <w:p w14:paraId="3EBE3F66" w14:textId="217AE299" w:rsidR="007E34F1" w:rsidRPr="007E34F1" w:rsidRDefault="007E34F1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3</w:t>
            </w:r>
          </w:p>
        </w:tc>
        <w:tc>
          <w:tcPr>
            <w:tcW w:w="2268" w:type="dxa"/>
          </w:tcPr>
          <w:p w14:paraId="2392F32A" w14:textId="3CDFAA61" w:rsidR="007E34F1" w:rsidRPr="007E34F1" w:rsidRDefault="007E34F1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требования к </w:t>
            </w: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выгулу домашних</w:t>
            </w: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 животных</w:t>
            </w:r>
          </w:p>
        </w:tc>
        <w:tc>
          <w:tcPr>
            <w:tcW w:w="1417" w:type="dxa"/>
          </w:tcPr>
          <w:p w14:paraId="57875432" w14:textId="77777777" w:rsidR="007E34F1" w:rsidRPr="005F5719" w:rsidRDefault="007E34F1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CB431A" w:rsidRPr="005F5719" w14:paraId="673A2D94" w14:textId="77777777" w:rsidTr="007A5499">
        <w:trPr>
          <w:trHeight w:val="1506"/>
        </w:trPr>
        <w:tc>
          <w:tcPr>
            <w:tcW w:w="567" w:type="dxa"/>
            <w:tcBorders>
              <w:bottom w:val="nil"/>
            </w:tcBorders>
          </w:tcPr>
          <w:p w14:paraId="60EE5BC5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33437FCA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24DBB042" w14:textId="77777777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Раздел II</w:t>
            </w:r>
          </w:p>
          <w:p w14:paraId="1B05885B" w14:textId="40098D6F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Главы 4.1</w:t>
            </w:r>
            <w:r w:rsidR="001137B9"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-</w:t>
            </w: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4.</w:t>
            </w:r>
            <w:r w:rsidR="001137B9"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4</w:t>
            </w: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 Правил</w:t>
            </w:r>
          </w:p>
          <w:p w14:paraId="3E4CBD43" w14:textId="77777777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благоустройст</w:t>
            </w:r>
            <w:proofErr w:type="spellEnd"/>
          </w:p>
          <w:p w14:paraId="3F8A3F73" w14:textId="210581A4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ва</w:t>
            </w:r>
            <w:proofErr w:type="spellEnd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,</w:t>
            </w:r>
          </w:p>
        </w:tc>
        <w:tc>
          <w:tcPr>
            <w:tcW w:w="428" w:type="dxa"/>
          </w:tcPr>
          <w:p w14:paraId="35B0FB2A" w14:textId="286C76CF" w:rsidR="00CB431A" w:rsidRPr="007E34F1" w:rsidRDefault="007D4AC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4</w:t>
            </w:r>
          </w:p>
        </w:tc>
        <w:tc>
          <w:tcPr>
            <w:tcW w:w="2268" w:type="dxa"/>
          </w:tcPr>
          <w:p w14:paraId="61A052AC" w14:textId="58384E14" w:rsidR="00CB431A" w:rsidRPr="007E34F1" w:rsidRDefault="00CB431A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требования к содержанию животных </w:t>
            </w:r>
          </w:p>
        </w:tc>
        <w:tc>
          <w:tcPr>
            <w:tcW w:w="1417" w:type="dxa"/>
          </w:tcPr>
          <w:p w14:paraId="5E907736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CB431A" w:rsidRPr="005F5719" w14:paraId="688D47E6" w14:textId="77777777" w:rsidTr="007A5499">
        <w:trPr>
          <w:trHeight w:val="1506"/>
        </w:trPr>
        <w:tc>
          <w:tcPr>
            <w:tcW w:w="567" w:type="dxa"/>
            <w:tcBorders>
              <w:bottom w:val="nil"/>
            </w:tcBorders>
          </w:tcPr>
          <w:p w14:paraId="5A9275C8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3FBD640E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6A823011" w14:textId="77777777" w:rsidR="001137B9" w:rsidRPr="007E34F1" w:rsidRDefault="001137B9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Раздел II</w:t>
            </w:r>
          </w:p>
          <w:p w14:paraId="1F7AF257" w14:textId="00A50F49" w:rsidR="001137B9" w:rsidRPr="007E34F1" w:rsidRDefault="001137B9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Глава 7</w:t>
            </w:r>
            <w:r w:rsidR="00CE514D"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, пункты 1-6</w:t>
            </w:r>
          </w:p>
          <w:p w14:paraId="5FB4443A" w14:textId="523BE4AF" w:rsidR="00CB431A" w:rsidRPr="007E34F1" w:rsidRDefault="001137B9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Правил благоустройства</w:t>
            </w:r>
          </w:p>
        </w:tc>
        <w:tc>
          <w:tcPr>
            <w:tcW w:w="428" w:type="dxa"/>
          </w:tcPr>
          <w:p w14:paraId="21AA486D" w14:textId="54C4184F" w:rsidR="00CB431A" w:rsidRPr="007E34F1" w:rsidRDefault="007D4AC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5</w:t>
            </w:r>
          </w:p>
        </w:tc>
        <w:tc>
          <w:tcPr>
            <w:tcW w:w="2268" w:type="dxa"/>
          </w:tcPr>
          <w:p w14:paraId="4C554FCE" w14:textId="445F2938" w:rsidR="001137B9" w:rsidRPr="007E34F1" w:rsidRDefault="00CE514D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</w:t>
            </w:r>
            <w:r w:rsidR="001137B9"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ребованию к размещению</w:t>
            </w:r>
          </w:p>
          <w:p w14:paraId="7FE3623B" w14:textId="77777777" w:rsidR="001137B9" w:rsidRPr="007E34F1" w:rsidRDefault="001137B9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домовых знаков на</w:t>
            </w:r>
          </w:p>
          <w:p w14:paraId="513C6DD0" w14:textId="77777777" w:rsidR="001137B9" w:rsidRPr="007E34F1" w:rsidRDefault="001137B9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зданиях и</w:t>
            </w:r>
          </w:p>
          <w:p w14:paraId="1CA951E5" w14:textId="164DB27C" w:rsidR="00CB431A" w:rsidRPr="007E34F1" w:rsidRDefault="001137B9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сооружениях</w:t>
            </w:r>
          </w:p>
        </w:tc>
        <w:tc>
          <w:tcPr>
            <w:tcW w:w="1417" w:type="dxa"/>
          </w:tcPr>
          <w:p w14:paraId="26B77EEE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1137B9" w:rsidRPr="005F5719" w14:paraId="20BE381B" w14:textId="77777777" w:rsidTr="007A5499">
        <w:trPr>
          <w:trHeight w:val="1506"/>
        </w:trPr>
        <w:tc>
          <w:tcPr>
            <w:tcW w:w="567" w:type="dxa"/>
            <w:tcBorders>
              <w:bottom w:val="nil"/>
            </w:tcBorders>
          </w:tcPr>
          <w:p w14:paraId="02C528DE" w14:textId="77777777" w:rsidR="001137B9" w:rsidRPr="005F5719" w:rsidRDefault="001137B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60BD818C" w14:textId="77777777" w:rsidR="001137B9" w:rsidRPr="005F5719" w:rsidRDefault="001137B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3FADD9BA" w14:textId="77777777" w:rsidR="00CE514D" w:rsidRPr="007E34F1" w:rsidRDefault="00CE514D" w:rsidP="00CE514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Раздел II</w:t>
            </w:r>
          </w:p>
          <w:p w14:paraId="0B867E14" w14:textId="3B5E691D" w:rsidR="00CE514D" w:rsidRPr="007E34F1" w:rsidRDefault="00CE514D" w:rsidP="00CE514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Глава 7.2</w:t>
            </w:r>
          </w:p>
          <w:p w14:paraId="611FBAD7" w14:textId="419F8002" w:rsidR="001137B9" w:rsidRPr="007E34F1" w:rsidRDefault="00CE514D" w:rsidP="00CE514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Правил благоустройства</w:t>
            </w:r>
          </w:p>
        </w:tc>
        <w:tc>
          <w:tcPr>
            <w:tcW w:w="428" w:type="dxa"/>
          </w:tcPr>
          <w:p w14:paraId="194FB8ED" w14:textId="58640DC1" w:rsidR="001137B9" w:rsidRPr="007E34F1" w:rsidRDefault="007D4AC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6</w:t>
            </w:r>
          </w:p>
        </w:tc>
        <w:tc>
          <w:tcPr>
            <w:tcW w:w="2268" w:type="dxa"/>
          </w:tcPr>
          <w:p w14:paraId="22762860" w14:textId="1FD640E5" w:rsidR="001137B9" w:rsidRPr="007E34F1" w:rsidRDefault="00CE514D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требования к проектированию, размещению, содержанию и восстановлению элементов благоустройства, некапитальных объектов</w:t>
            </w:r>
          </w:p>
        </w:tc>
        <w:tc>
          <w:tcPr>
            <w:tcW w:w="1417" w:type="dxa"/>
          </w:tcPr>
          <w:p w14:paraId="29F7C145" w14:textId="77777777" w:rsidR="001137B9" w:rsidRPr="005F5719" w:rsidRDefault="001137B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2C545C" w:rsidRPr="005F5719" w14:paraId="5619406F" w14:textId="77777777" w:rsidTr="002C545C">
        <w:trPr>
          <w:trHeight w:val="1415"/>
        </w:trPr>
        <w:tc>
          <w:tcPr>
            <w:tcW w:w="567" w:type="dxa"/>
            <w:tcBorders>
              <w:bottom w:val="nil"/>
            </w:tcBorders>
          </w:tcPr>
          <w:p w14:paraId="01BFAFBA" w14:textId="77777777" w:rsidR="002C545C" w:rsidRPr="005F5719" w:rsidRDefault="002C545C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31C51DCE" w14:textId="77777777" w:rsidR="002C545C" w:rsidRPr="005F5719" w:rsidRDefault="002C545C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7EE1E49C" w14:textId="77777777" w:rsidR="002C545C" w:rsidRPr="007E34F1" w:rsidRDefault="002C545C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Раздел II</w:t>
            </w:r>
          </w:p>
          <w:p w14:paraId="3B0C2178" w14:textId="15D7B515" w:rsidR="002C545C" w:rsidRPr="007E34F1" w:rsidRDefault="002C545C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Глава 7.3</w:t>
            </w:r>
          </w:p>
          <w:p w14:paraId="72153A42" w14:textId="5B6CC88A" w:rsidR="002C545C" w:rsidRPr="007E34F1" w:rsidRDefault="002C545C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Правил благоустройства</w:t>
            </w:r>
          </w:p>
        </w:tc>
        <w:tc>
          <w:tcPr>
            <w:tcW w:w="428" w:type="dxa"/>
          </w:tcPr>
          <w:p w14:paraId="3368DF54" w14:textId="235BC3F9" w:rsidR="002C545C" w:rsidRPr="007E34F1" w:rsidRDefault="007D4AC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7</w:t>
            </w:r>
          </w:p>
        </w:tc>
        <w:tc>
          <w:tcPr>
            <w:tcW w:w="2268" w:type="dxa"/>
          </w:tcPr>
          <w:p w14:paraId="0E2D6F1A" w14:textId="4B4CE6E5" w:rsidR="002C545C" w:rsidRPr="007E34F1" w:rsidRDefault="002C545C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требования к внешнему виду </w:t>
            </w:r>
          </w:p>
          <w:p w14:paraId="594C5BFA" w14:textId="000BF2F8" w:rsidR="002C545C" w:rsidRPr="007E34F1" w:rsidRDefault="002C545C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нестационарных торговых объектов</w:t>
            </w:r>
          </w:p>
        </w:tc>
        <w:tc>
          <w:tcPr>
            <w:tcW w:w="1417" w:type="dxa"/>
          </w:tcPr>
          <w:p w14:paraId="61716414" w14:textId="77777777" w:rsidR="002C545C" w:rsidRPr="005F5719" w:rsidRDefault="002C545C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2C545C" w:rsidRPr="005F5719" w14:paraId="1B87B7C0" w14:textId="77777777" w:rsidTr="002C545C">
        <w:trPr>
          <w:trHeight w:val="1415"/>
        </w:trPr>
        <w:tc>
          <w:tcPr>
            <w:tcW w:w="567" w:type="dxa"/>
            <w:tcBorders>
              <w:bottom w:val="nil"/>
            </w:tcBorders>
          </w:tcPr>
          <w:p w14:paraId="46CF5A9A" w14:textId="77777777" w:rsidR="002C545C" w:rsidRPr="005F5719" w:rsidRDefault="002C545C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1BD3AE79" w14:textId="77777777" w:rsidR="002C545C" w:rsidRPr="005F5719" w:rsidRDefault="002C545C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46B2B17B" w14:textId="77777777" w:rsidR="000C75F3" w:rsidRPr="007E34F1" w:rsidRDefault="000C75F3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Раздел II </w:t>
            </w:r>
          </w:p>
          <w:p w14:paraId="22D91A58" w14:textId="67732080" w:rsidR="002C545C" w:rsidRPr="007E34F1" w:rsidRDefault="000C75F3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Глава 8 Правил благоустройства</w:t>
            </w:r>
          </w:p>
        </w:tc>
        <w:tc>
          <w:tcPr>
            <w:tcW w:w="428" w:type="dxa"/>
          </w:tcPr>
          <w:p w14:paraId="7DD47942" w14:textId="6B600B7F" w:rsidR="002C545C" w:rsidRPr="007E34F1" w:rsidRDefault="007D4AC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8</w:t>
            </w:r>
          </w:p>
        </w:tc>
        <w:tc>
          <w:tcPr>
            <w:tcW w:w="2268" w:type="dxa"/>
          </w:tcPr>
          <w:p w14:paraId="5B3CCA44" w14:textId="38E2C9C9" w:rsidR="002C545C" w:rsidRPr="007E34F1" w:rsidRDefault="000C75F3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требования к содержанию и ремонту подземных коммуникаций на территориях общего пользования</w:t>
            </w:r>
          </w:p>
        </w:tc>
        <w:tc>
          <w:tcPr>
            <w:tcW w:w="1417" w:type="dxa"/>
          </w:tcPr>
          <w:p w14:paraId="4628851E" w14:textId="77777777" w:rsidR="002C545C" w:rsidRPr="005F5719" w:rsidRDefault="002C545C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0C75F3" w:rsidRPr="005F5719" w14:paraId="76EDE38B" w14:textId="77777777" w:rsidTr="002C545C">
        <w:trPr>
          <w:trHeight w:val="1415"/>
        </w:trPr>
        <w:tc>
          <w:tcPr>
            <w:tcW w:w="567" w:type="dxa"/>
            <w:tcBorders>
              <w:bottom w:val="nil"/>
            </w:tcBorders>
          </w:tcPr>
          <w:p w14:paraId="0BF45471" w14:textId="77777777" w:rsidR="000C75F3" w:rsidRPr="005F5719" w:rsidRDefault="000C75F3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375832E4" w14:textId="77777777" w:rsidR="000C75F3" w:rsidRPr="005F5719" w:rsidRDefault="000C75F3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0DE724B6" w14:textId="77777777" w:rsidR="000C75F3" w:rsidRPr="007E34F1" w:rsidRDefault="000C75F3" w:rsidP="000C75F3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Раздел II </w:t>
            </w:r>
          </w:p>
          <w:p w14:paraId="4DA52560" w14:textId="7890F052" w:rsidR="000C75F3" w:rsidRPr="007E34F1" w:rsidRDefault="000C75F3" w:rsidP="000C75F3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Главы 9, 10, 11 Правил благоустройства</w:t>
            </w:r>
          </w:p>
        </w:tc>
        <w:tc>
          <w:tcPr>
            <w:tcW w:w="428" w:type="dxa"/>
          </w:tcPr>
          <w:p w14:paraId="5397B7D4" w14:textId="22158AB2" w:rsidR="000C75F3" w:rsidRPr="007E34F1" w:rsidRDefault="007D4AC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9</w:t>
            </w:r>
          </w:p>
        </w:tc>
        <w:tc>
          <w:tcPr>
            <w:tcW w:w="2268" w:type="dxa"/>
          </w:tcPr>
          <w:p w14:paraId="7E7425B1" w14:textId="0319D499" w:rsidR="000C75F3" w:rsidRPr="007E34F1" w:rsidRDefault="000C75F3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требования к посадке, охране и содержанию зелёных насаждений</w:t>
            </w:r>
          </w:p>
        </w:tc>
        <w:tc>
          <w:tcPr>
            <w:tcW w:w="1417" w:type="dxa"/>
          </w:tcPr>
          <w:p w14:paraId="48D6E3CC" w14:textId="77777777" w:rsidR="000C75F3" w:rsidRPr="005F5719" w:rsidRDefault="000C75F3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0C75F3" w:rsidRPr="005F5719" w14:paraId="13659D01" w14:textId="77777777" w:rsidTr="002C545C">
        <w:trPr>
          <w:trHeight w:val="1415"/>
        </w:trPr>
        <w:tc>
          <w:tcPr>
            <w:tcW w:w="567" w:type="dxa"/>
            <w:tcBorders>
              <w:bottom w:val="nil"/>
            </w:tcBorders>
          </w:tcPr>
          <w:p w14:paraId="7D321234" w14:textId="77777777" w:rsidR="000C75F3" w:rsidRPr="005F5719" w:rsidRDefault="000C75F3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04F140F1" w14:textId="77777777" w:rsidR="000C75F3" w:rsidRPr="005F5719" w:rsidRDefault="000C75F3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36550E54" w14:textId="5CDF722D" w:rsidR="000C75F3" w:rsidRPr="007E34F1" w:rsidRDefault="00E95B6F" w:rsidP="000C75F3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Раздел II Главы </w:t>
            </w:r>
            <w:r w:rsidR="002E500D"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13</w:t>
            </w: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 Правил благоустройства</w:t>
            </w:r>
          </w:p>
        </w:tc>
        <w:tc>
          <w:tcPr>
            <w:tcW w:w="428" w:type="dxa"/>
          </w:tcPr>
          <w:p w14:paraId="78138FDE" w14:textId="1D112AF5" w:rsidR="000C75F3" w:rsidRPr="007E34F1" w:rsidRDefault="007D4AC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10</w:t>
            </w:r>
          </w:p>
        </w:tc>
        <w:tc>
          <w:tcPr>
            <w:tcW w:w="2268" w:type="dxa"/>
          </w:tcPr>
          <w:p w14:paraId="2183324F" w14:textId="44B7FA44" w:rsidR="000C75F3" w:rsidRPr="007E34F1" w:rsidRDefault="002E500D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требования к площадкам накопления твердых коммунальных отходов (контейнерные площадки)</w:t>
            </w:r>
          </w:p>
        </w:tc>
        <w:tc>
          <w:tcPr>
            <w:tcW w:w="1417" w:type="dxa"/>
          </w:tcPr>
          <w:p w14:paraId="412DC183" w14:textId="77777777" w:rsidR="000C75F3" w:rsidRPr="005F5719" w:rsidRDefault="000C75F3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</w:tbl>
    <w:p w14:paraId="033FC97E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</w:p>
    <w:p w14:paraId="03AD834D" w14:textId="77777777" w:rsidR="000A120C" w:rsidRDefault="000A120C" w:rsidP="000A120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0"/>
          <w:sz w:val="28"/>
          <w:szCs w:val="28"/>
          <w14:ligatures w14:val="none"/>
        </w:rPr>
      </w:pPr>
    </w:p>
    <w:p w14:paraId="480F38E1" w14:textId="77777777" w:rsidR="000A120C" w:rsidRDefault="000A120C" w:rsidP="005F57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8"/>
          <w:szCs w:val="28"/>
          <w14:ligatures w14:val="none"/>
        </w:rPr>
      </w:pPr>
    </w:p>
    <w:p w14:paraId="598A4C3C" w14:textId="3292E2B0" w:rsidR="005F5719" w:rsidRPr="000A120C" w:rsidRDefault="005F5719" w:rsidP="005F57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2.Общая характеристика регулируемых общественных отношений, включая сферу осуществления предпринимательской и иной экономической деятельности и конкретные общественные отношения (группы общественных отношений), на регулирование которых направлена система обязательных требований.</w:t>
      </w:r>
    </w:p>
    <w:p w14:paraId="299B77C2" w14:textId="77777777" w:rsidR="005F5719" w:rsidRPr="000A120C" w:rsidRDefault="005F5719" w:rsidP="005F5719">
      <w:pPr>
        <w:widowControl w:val="0"/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</w:p>
    <w:p w14:paraId="4C4E1EC6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outlineLvl w:val="4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Таблица №2</w:t>
      </w:r>
    </w:p>
    <w:p w14:paraId="6BFF6ED7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tbl>
      <w:tblPr>
        <w:tblW w:w="1027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41"/>
        <w:gridCol w:w="2840"/>
        <w:gridCol w:w="6896"/>
      </w:tblGrid>
      <w:tr w:rsidR="005F5719" w:rsidRPr="005F5719" w14:paraId="6160758C" w14:textId="77777777" w:rsidTr="007A5499">
        <w:trPr>
          <w:trHeight w:val="1658"/>
        </w:trPr>
        <w:tc>
          <w:tcPr>
            <w:tcW w:w="541" w:type="dxa"/>
          </w:tcPr>
          <w:p w14:paraId="414C10F0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lang w:eastAsia="ru-RU"/>
                <w14:ligatures w14:val="none"/>
              </w:rPr>
              <w:t>1</w:t>
            </w:r>
          </w:p>
        </w:tc>
        <w:tc>
          <w:tcPr>
            <w:tcW w:w="2840" w:type="dxa"/>
          </w:tcPr>
          <w:p w14:paraId="1E329125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Общая характеристика общественных отношений, относящихся к сфере регулирования</w:t>
            </w:r>
          </w:p>
        </w:tc>
        <w:tc>
          <w:tcPr>
            <w:tcW w:w="6896" w:type="dxa"/>
          </w:tcPr>
          <w:p w14:paraId="14F6F6A3" w14:textId="0B05D965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 xml:space="preserve">Правила благоустройства устанавливают единые и обязательные к исполнению требования для поддержания, создания и развития на территории сельского поселения Васильевка безопасной, комфортной, культурной и привлекательной среды, определяют требования к состоянию внешнего благоустройства, озеленения, обеспечению чистоты и порядка территории городского округа. </w:t>
            </w:r>
          </w:p>
        </w:tc>
      </w:tr>
      <w:tr w:rsidR="005F5719" w:rsidRPr="005F5719" w14:paraId="6D531805" w14:textId="77777777" w:rsidTr="007A5499">
        <w:trPr>
          <w:trHeight w:val="1398"/>
        </w:trPr>
        <w:tc>
          <w:tcPr>
            <w:tcW w:w="541" w:type="dxa"/>
          </w:tcPr>
          <w:p w14:paraId="4C8A6DC0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lang w:eastAsia="ru-RU"/>
                <w14:ligatures w14:val="none"/>
              </w:rPr>
              <w:lastRenderedPageBreak/>
              <w:t>2</w:t>
            </w:r>
          </w:p>
        </w:tc>
        <w:tc>
          <w:tcPr>
            <w:tcW w:w="2840" w:type="dxa"/>
          </w:tcPr>
          <w:p w14:paraId="75A13C2F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Перечень видов (групп) общественных отношений, регулируемых системой ОТ</w:t>
            </w:r>
          </w:p>
        </w:tc>
        <w:tc>
          <w:tcPr>
            <w:tcW w:w="6896" w:type="dxa"/>
          </w:tcPr>
          <w:p w14:paraId="458EC452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Правила благоустройства обязательны для исполнения всеми юридическими и физическими лицами, собственниками, пользователями, арендаторами земельных участков, зданий, строений, сооружений и иных объектов, расположенных на территории городского поселения</w:t>
            </w:r>
          </w:p>
          <w:p w14:paraId="110E5156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</w:tbl>
    <w:p w14:paraId="27CD7878" w14:textId="77777777" w:rsidR="005F5719" w:rsidRPr="005F5719" w:rsidRDefault="005F5719" w:rsidP="005F5719">
      <w:pPr>
        <w:widowControl w:val="0"/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109368CA" w14:textId="77777777" w:rsidR="005F5719" w:rsidRPr="000A120C" w:rsidRDefault="005F5719" w:rsidP="005F5719">
      <w:pPr>
        <w:widowControl w:val="0"/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</w:p>
    <w:p w14:paraId="0227D505" w14:textId="77777777" w:rsidR="005F5719" w:rsidRPr="000A120C" w:rsidRDefault="005F5719" w:rsidP="005F57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3. Нормативно обоснованный перечень охраняемых законом ценностей, защищаемых в рамках соответствующей сферы регулирования.</w:t>
      </w:r>
    </w:p>
    <w:p w14:paraId="4D23C6CE" w14:textId="77777777" w:rsidR="005F5719" w:rsidRPr="000A120C" w:rsidRDefault="005F5719" w:rsidP="005F57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708EAA32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outlineLvl w:val="4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Таблица №3</w:t>
      </w:r>
    </w:p>
    <w:p w14:paraId="2C243D72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tbl>
      <w:tblPr>
        <w:tblW w:w="10140" w:type="dxa"/>
        <w:tblInd w:w="-3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686"/>
        <w:gridCol w:w="2484"/>
      </w:tblGrid>
      <w:tr w:rsidR="005F5719" w:rsidRPr="005F5719" w14:paraId="708062AD" w14:textId="77777777" w:rsidTr="007A5499">
        <w:tc>
          <w:tcPr>
            <w:tcW w:w="568" w:type="dxa"/>
          </w:tcPr>
          <w:p w14:paraId="05560CDE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№ п/п</w:t>
            </w:r>
          </w:p>
        </w:tc>
        <w:tc>
          <w:tcPr>
            <w:tcW w:w="3402" w:type="dxa"/>
          </w:tcPr>
          <w:p w14:paraId="51385AF1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Наименование (вид) охраняемых законом ценностей (далее - ОЗЦ), защищаемых НПА</w:t>
            </w:r>
          </w:p>
        </w:tc>
        <w:tc>
          <w:tcPr>
            <w:tcW w:w="3686" w:type="dxa"/>
          </w:tcPr>
          <w:p w14:paraId="7A05B586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Конкретные риски ОЗЦ, на устранение либо снижение которых направлен НПА (ОТ или группа ОТ)</w:t>
            </w:r>
          </w:p>
        </w:tc>
        <w:tc>
          <w:tcPr>
            <w:tcW w:w="2484" w:type="dxa"/>
          </w:tcPr>
          <w:p w14:paraId="4811DE0D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Основные причины проблемы (источники риска)</w:t>
            </w:r>
          </w:p>
        </w:tc>
      </w:tr>
      <w:tr w:rsidR="005F5719" w:rsidRPr="005F5719" w14:paraId="5836BC4C" w14:textId="77777777" w:rsidTr="007A5499">
        <w:tc>
          <w:tcPr>
            <w:tcW w:w="568" w:type="dxa"/>
          </w:tcPr>
          <w:p w14:paraId="08566B68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</w:p>
        </w:tc>
        <w:tc>
          <w:tcPr>
            <w:tcW w:w="3402" w:type="dxa"/>
          </w:tcPr>
          <w:p w14:paraId="76631F4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2</w:t>
            </w:r>
          </w:p>
        </w:tc>
        <w:tc>
          <w:tcPr>
            <w:tcW w:w="3686" w:type="dxa"/>
          </w:tcPr>
          <w:p w14:paraId="53B34D2B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4</w:t>
            </w:r>
          </w:p>
        </w:tc>
        <w:tc>
          <w:tcPr>
            <w:tcW w:w="2484" w:type="dxa"/>
          </w:tcPr>
          <w:p w14:paraId="20A43FF7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5</w:t>
            </w:r>
          </w:p>
        </w:tc>
      </w:tr>
      <w:tr w:rsidR="005F5719" w:rsidRPr="005F5719" w14:paraId="13F16E60" w14:textId="77777777" w:rsidTr="007A5499">
        <w:tc>
          <w:tcPr>
            <w:tcW w:w="568" w:type="dxa"/>
          </w:tcPr>
          <w:p w14:paraId="46E29A15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</w:p>
        </w:tc>
        <w:tc>
          <w:tcPr>
            <w:tcW w:w="3402" w:type="dxa"/>
          </w:tcPr>
          <w:p w14:paraId="7E3DF5BC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Мероприятия по содержанию территорий</w:t>
            </w:r>
          </w:p>
        </w:tc>
        <w:tc>
          <w:tcPr>
            <w:tcW w:w="3686" w:type="dxa"/>
          </w:tcPr>
          <w:p w14:paraId="2A0932E5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Требования по содержанию спортивных </w:t>
            </w:r>
            <w:proofErr w:type="gramStart"/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площадок,  нормы</w:t>
            </w:r>
            <w:proofErr w:type="gramEnd"/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 безопасности при эксплуатации оборудования спортивных площадок</w:t>
            </w:r>
          </w:p>
        </w:tc>
        <w:tc>
          <w:tcPr>
            <w:tcW w:w="2484" w:type="dxa"/>
          </w:tcPr>
          <w:p w14:paraId="3DF24FF0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before="200"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Несоблюдение требований к обустройству и оформлению площадок</w:t>
            </w:r>
          </w:p>
        </w:tc>
      </w:tr>
      <w:tr w:rsidR="005F5719" w:rsidRPr="005F5719" w14:paraId="793BAB64" w14:textId="77777777" w:rsidTr="007A5499">
        <w:tc>
          <w:tcPr>
            <w:tcW w:w="568" w:type="dxa"/>
          </w:tcPr>
          <w:p w14:paraId="30241797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2</w:t>
            </w:r>
          </w:p>
        </w:tc>
        <w:tc>
          <w:tcPr>
            <w:tcW w:w="3402" w:type="dxa"/>
          </w:tcPr>
          <w:p w14:paraId="73A9D6F7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Проектирование и размещение объектов благоустройства</w:t>
            </w:r>
          </w:p>
        </w:tc>
        <w:tc>
          <w:tcPr>
            <w:tcW w:w="3686" w:type="dxa"/>
          </w:tcPr>
          <w:p w14:paraId="55A8BD2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Требования безопасности при эксплуатации оборудования детских площадок</w:t>
            </w:r>
          </w:p>
        </w:tc>
        <w:tc>
          <w:tcPr>
            <w:tcW w:w="2484" w:type="dxa"/>
          </w:tcPr>
          <w:p w14:paraId="456CC7D9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Несоблюдение требований безопасности при эксплуатации оборудования детских площадок</w:t>
            </w:r>
          </w:p>
        </w:tc>
      </w:tr>
      <w:tr w:rsidR="005F5719" w:rsidRPr="005F5719" w14:paraId="1EB82821" w14:textId="77777777" w:rsidTr="007A5499">
        <w:tc>
          <w:tcPr>
            <w:tcW w:w="568" w:type="dxa"/>
          </w:tcPr>
          <w:p w14:paraId="012B1A30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3</w:t>
            </w:r>
          </w:p>
        </w:tc>
        <w:tc>
          <w:tcPr>
            <w:tcW w:w="3402" w:type="dxa"/>
          </w:tcPr>
          <w:p w14:paraId="6D98447A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Обеспечение доступности для инвалидов к объектам социальной, инженерной, и транспортной инфраструктуре</w:t>
            </w:r>
          </w:p>
        </w:tc>
        <w:tc>
          <w:tcPr>
            <w:tcW w:w="3686" w:type="dxa"/>
          </w:tcPr>
          <w:p w14:paraId="05880080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Условия доступности для инвалидов к объектам социальной, инженерной и транспортной инфраструктуры и предоставляемым услугам</w:t>
            </w:r>
          </w:p>
        </w:tc>
        <w:tc>
          <w:tcPr>
            <w:tcW w:w="2484" w:type="dxa"/>
          </w:tcPr>
          <w:p w14:paraId="4D87D709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Отсутствие</w:t>
            </w:r>
          </w:p>
          <w:p w14:paraId="6F51585F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 условий доступности для инвалидов к объектам социальной, инженерной и транспортной инфраструктуры </w:t>
            </w:r>
          </w:p>
        </w:tc>
      </w:tr>
      <w:tr w:rsidR="005F5719" w:rsidRPr="005F5719" w14:paraId="6384F561" w14:textId="77777777" w:rsidTr="007A5499">
        <w:tc>
          <w:tcPr>
            <w:tcW w:w="568" w:type="dxa"/>
          </w:tcPr>
          <w:p w14:paraId="19E837F5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4</w:t>
            </w:r>
          </w:p>
        </w:tc>
        <w:tc>
          <w:tcPr>
            <w:tcW w:w="3402" w:type="dxa"/>
          </w:tcPr>
          <w:p w14:paraId="7CB76DCB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Порядок осуществления земляных работ</w:t>
            </w:r>
          </w:p>
        </w:tc>
        <w:tc>
          <w:tcPr>
            <w:tcW w:w="3686" w:type="dxa"/>
          </w:tcPr>
          <w:p w14:paraId="23FC0301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 xml:space="preserve">Порядок при осуществлении земляных работ, в том числе отсутствие разрешения на осуществление таких работ, отсутствие ограждения места осуществления работ, нормы санитарного состояния прилегающей территории, установленных требований безопасности движения пешеходов и транспорта, </w:t>
            </w: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lastRenderedPageBreak/>
              <w:t>необеспечение подъездов и подходов к местам общего пользования,  работы по восстановлению нарушенного и/или проектного благоустройства после их завершения</w:t>
            </w:r>
          </w:p>
        </w:tc>
        <w:tc>
          <w:tcPr>
            <w:tcW w:w="2484" w:type="dxa"/>
          </w:tcPr>
          <w:p w14:paraId="160BF364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Несоблюдение порядка осуществления земляных работ</w:t>
            </w:r>
          </w:p>
        </w:tc>
      </w:tr>
      <w:tr w:rsidR="005F5719" w:rsidRPr="005F5719" w14:paraId="48A98B28" w14:textId="77777777" w:rsidTr="007A5499">
        <w:tc>
          <w:tcPr>
            <w:tcW w:w="568" w:type="dxa"/>
          </w:tcPr>
          <w:p w14:paraId="7EC670F6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5</w:t>
            </w:r>
          </w:p>
        </w:tc>
        <w:tc>
          <w:tcPr>
            <w:tcW w:w="3402" w:type="dxa"/>
          </w:tcPr>
          <w:p w14:paraId="1DE88EB2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Проектирование и размещение объектов благоустройства</w:t>
            </w:r>
          </w:p>
        </w:tc>
        <w:tc>
          <w:tcPr>
            <w:tcW w:w="3686" w:type="dxa"/>
          </w:tcPr>
          <w:p w14:paraId="7DB709EB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Требования к обустройству и оформлению строительных объектов и площадок</w:t>
            </w:r>
          </w:p>
          <w:p w14:paraId="7204729B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2484" w:type="dxa"/>
          </w:tcPr>
          <w:p w14:paraId="2FAD966D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Несоблюдение</w:t>
            </w:r>
          </w:p>
          <w:p w14:paraId="31709FA7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требований к обустройству и оформлению строительных объектов и площадок</w:t>
            </w:r>
          </w:p>
        </w:tc>
      </w:tr>
      <w:tr w:rsidR="005F5719" w:rsidRPr="005F5719" w14:paraId="4DF600FE" w14:textId="77777777" w:rsidTr="007A5499">
        <w:tc>
          <w:tcPr>
            <w:tcW w:w="568" w:type="dxa"/>
          </w:tcPr>
          <w:p w14:paraId="2B4C4DEE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6</w:t>
            </w:r>
          </w:p>
        </w:tc>
        <w:tc>
          <w:tcPr>
            <w:tcW w:w="3402" w:type="dxa"/>
          </w:tcPr>
          <w:p w14:paraId="2956797B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  <w:t>Требования к внешнему виду и размещению инженерного и технического оборудования фасадов зданий, сооружений</w:t>
            </w:r>
          </w:p>
          <w:p w14:paraId="757F2B3D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3686" w:type="dxa"/>
          </w:tcPr>
          <w:p w14:paraId="2AAAAEE9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Меры по очистке кровель, козырьков и навесов от снега, наледи и сосулек здания, строения, сооружения, находящихся в собственности контролируемых лиц</w:t>
            </w:r>
          </w:p>
        </w:tc>
        <w:tc>
          <w:tcPr>
            <w:tcW w:w="2484" w:type="dxa"/>
          </w:tcPr>
          <w:p w14:paraId="7104DBE9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Непринятие мер по очистке зданий, строений, сооружений, от снега, наледи и сосулек</w:t>
            </w:r>
          </w:p>
          <w:p w14:paraId="62756D7B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5F5719" w:rsidRPr="005F5719" w14:paraId="74087F67" w14:textId="77777777" w:rsidTr="007A5499">
        <w:tc>
          <w:tcPr>
            <w:tcW w:w="568" w:type="dxa"/>
          </w:tcPr>
          <w:p w14:paraId="7190ED08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7</w:t>
            </w:r>
          </w:p>
        </w:tc>
        <w:tc>
          <w:tcPr>
            <w:tcW w:w="3402" w:type="dxa"/>
          </w:tcPr>
          <w:p w14:paraId="5FE24729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  <w:t xml:space="preserve">Правила содержания и уборки </w:t>
            </w:r>
          </w:p>
          <w:p w14:paraId="06D0E875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3686" w:type="dxa"/>
          </w:tcPr>
          <w:p w14:paraId="17728DF3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Нарушение по содержанию и эксплуатации инженерных коммуникаций и сооружений, а также надлежащие меры по устранению дефектов (засыпка и засорение водоотводных лотков, слив жидких коммунальных отходов, хозяйственно-бытовых и производственных сточных вод, сброс снега, льда, смета и мусора в канализационные колодцы, закрытие крышек люков колодцев);</w:t>
            </w:r>
          </w:p>
        </w:tc>
        <w:tc>
          <w:tcPr>
            <w:tcW w:w="2484" w:type="dxa"/>
          </w:tcPr>
          <w:p w14:paraId="20BC54A8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Неисполнение мер по </w:t>
            </w:r>
            <w:r w:rsidRPr="005F5719">
              <w:rPr>
                <w:rFonts w:ascii="Times New Roman" w:eastAsia="Times New Roman" w:hAnsi="Times New Roman" w:cs="Times New Roman"/>
                <w:bCs/>
                <w:kern w:val="0"/>
                <w:sz w:val="24"/>
                <w:szCs w:val="24"/>
                <w:lang w:eastAsia="ru-RU"/>
                <w14:ligatures w14:val="none"/>
              </w:rPr>
              <w:t>содержанию и уборке территории городского округа</w:t>
            </w:r>
          </w:p>
        </w:tc>
      </w:tr>
      <w:tr w:rsidR="005F5719" w:rsidRPr="005F5719" w14:paraId="140C0C1D" w14:textId="77777777" w:rsidTr="007A5499">
        <w:tc>
          <w:tcPr>
            <w:tcW w:w="568" w:type="dxa"/>
          </w:tcPr>
          <w:p w14:paraId="050C9279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8</w:t>
            </w:r>
          </w:p>
        </w:tc>
        <w:tc>
          <w:tcPr>
            <w:tcW w:w="3402" w:type="dxa"/>
          </w:tcPr>
          <w:p w14:paraId="4E5BEFC4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  <w:t>Правила содержания и уборки территории городского округа</w:t>
            </w:r>
          </w:p>
          <w:p w14:paraId="380A1ACE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3686" w:type="dxa"/>
          </w:tcPr>
          <w:p w14:paraId="76B31A30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Мероприятия, связанные с уборкой территории, поддержанием в чистоте, своевременный ремонт фасадов зданий, строений, сооружений, малых архитектурных форм, заборов и ограждений</w:t>
            </w:r>
          </w:p>
          <w:p w14:paraId="50009CF8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2484" w:type="dxa"/>
          </w:tcPr>
          <w:p w14:paraId="4292C7E9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Не проведение мероприятий, связанных с уборкой территории, поддержанием в чистоте и проведением своевременного ремонта фасадов зданий, строений, сооружений, малых архитектурных форм, заборов и ограждений</w:t>
            </w:r>
          </w:p>
        </w:tc>
      </w:tr>
      <w:tr w:rsidR="005F5719" w:rsidRPr="005F5719" w14:paraId="265B847B" w14:textId="77777777" w:rsidTr="007A5499">
        <w:tc>
          <w:tcPr>
            <w:tcW w:w="568" w:type="dxa"/>
          </w:tcPr>
          <w:p w14:paraId="2D397F8A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9</w:t>
            </w:r>
          </w:p>
        </w:tc>
        <w:tc>
          <w:tcPr>
            <w:tcW w:w="3402" w:type="dxa"/>
          </w:tcPr>
          <w:p w14:paraId="11DEA428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Поддержание и улучшение санитарного и эстетического состояния территорий</w:t>
            </w:r>
          </w:p>
        </w:tc>
        <w:tc>
          <w:tcPr>
            <w:tcW w:w="3686" w:type="dxa"/>
          </w:tcPr>
          <w:p w14:paraId="254C4FE6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 xml:space="preserve">Работы по очистке фасадов, ограждений и иных объектов благоустройства от самовольно расклеенных объявлений, плакатов и информационно-печатной продукции, очистке </w:t>
            </w: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lastRenderedPageBreak/>
              <w:t>(либо закрашиванию) от надписей и рисунков на фасадах (конструктивных элементах), ограждениях и иных объектах благоустройства</w:t>
            </w:r>
          </w:p>
          <w:p w14:paraId="7BA1FB5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2484" w:type="dxa"/>
          </w:tcPr>
          <w:p w14:paraId="10339804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 xml:space="preserve">Не проведение работ по очистке фасадов, ограждений и иных объектов благоустройства от самовольно </w:t>
            </w: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расклеенных объявлений, плакатов и информационно-печатной продукции, очистке (либо закрашиванию) от надписей и рисунков на фасадах (конструктивных элементах), ограждениях и иных объектах благоустройства</w:t>
            </w:r>
          </w:p>
        </w:tc>
      </w:tr>
      <w:tr w:rsidR="005F5719" w:rsidRPr="005F5719" w14:paraId="101984E5" w14:textId="77777777" w:rsidTr="007A5499">
        <w:tc>
          <w:tcPr>
            <w:tcW w:w="568" w:type="dxa"/>
          </w:tcPr>
          <w:p w14:paraId="1FF630E9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10</w:t>
            </w:r>
          </w:p>
        </w:tc>
        <w:tc>
          <w:tcPr>
            <w:tcW w:w="3402" w:type="dxa"/>
          </w:tcPr>
          <w:p w14:paraId="42BF2666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  <w:t>Порядок производства проектных и строительных работ в зоне зеленых насаждений</w:t>
            </w:r>
          </w:p>
          <w:p w14:paraId="3A30E308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3686" w:type="dxa"/>
          </w:tcPr>
          <w:p w14:paraId="00828ACB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 xml:space="preserve"> Порядок сноса (удаления) и (или) пересадки насаждений, вырубки деревьев, кустарников (отсутствие порубочного билета и (или) разрешения на пересадку деревьев и кустарников</w:t>
            </w:r>
          </w:p>
          <w:p w14:paraId="2B133BE7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2484" w:type="dxa"/>
          </w:tcPr>
          <w:p w14:paraId="1BEDE291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Нарушение порядка сноса (удаления) и (или) пересадки насаждений, вырубки деревьев, кустарников (отсутствие порубочного билета и (или) разрешения на пересадку деревьев и кустарников</w:t>
            </w:r>
          </w:p>
        </w:tc>
      </w:tr>
    </w:tbl>
    <w:p w14:paraId="3E0C0777" w14:textId="77777777" w:rsidR="005F5719" w:rsidRPr="005F5719" w:rsidRDefault="005F5719" w:rsidP="005F5719">
      <w:pPr>
        <w:widowControl w:val="0"/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6E874040" w14:textId="77777777" w:rsidR="005F5719" w:rsidRPr="000A120C" w:rsidRDefault="005F5719" w:rsidP="005F5719">
      <w:pPr>
        <w:autoSpaceDE w:val="0"/>
        <w:autoSpaceDN w:val="0"/>
        <w:adjustRightInd w:val="0"/>
        <w:spacing w:after="0" w:line="240" w:lineRule="auto"/>
        <w:ind w:right="281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4. Цели введения обязательных требований в соответствующей сфере регулирования, для каждого содержащегося в Докладе МНПА (снижение (устранение) рисков причинения вреда охраняемым законом ценностям с указанием конкретных рисков).</w:t>
      </w:r>
    </w:p>
    <w:p w14:paraId="55B8BB81" w14:textId="77777777" w:rsidR="005F5719" w:rsidRPr="000A120C" w:rsidRDefault="005F5719" w:rsidP="005F5719">
      <w:pPr>
        <w:autoSpaceDE w:val="0"/>
        <w:autoSpaceDN w:val="0"/>
        <w:adjustRightInd w:val="0"/>
        <w:spacing w:after="0" w:line="240" w:lineRule="auto"/>
        <w:ind w:right="281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2AFE1F34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Целью введения обязательных требований является </w:t>
      </w: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shd w:val="clear" w:color="auto" w:fill="FFFFFF"/>
          <w:lang w:eastAsia="ru-RU"/>
          <w14:ligatures w14:val="none"/>
        </w:rPr>
        <w:t>упорядочение публично-правовых отношений по обеспечению и повышению комфортности условий проживания граждан, поддержанию и улучшению санитарного и эстетического состояния территории,</w:t>
      </w: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снижение (устранение) следующих рисков причинения вреда охраняемым законом ценностям:</w:t>
      </w:r>
    </w:p>
    <w:p w14:paraId="71FFD179" w14:textId="15440332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1) наличие в течение предшествующего года у контролируемого лица в процессе осуществления его деятельности случаев гибели и (или) травмирования в результате нарушения обязательных требований в сфере благоустройства на территории сельского поселения Васильевка муниципального района Ставропольски</w:t>
      </w:r>
      <w:r w:rsidR="007A5499"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й</w:t>
      </w: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Самарской области;</w:t>
      </w:r>
    </w:p>
    <w:p w14:paraId="7E140903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2) наличие на объекте контроля в течение предшествующего года случая воспрепятствования контролируемыми лицами или их представителями доступу муниципальных инспекторов на объект контроля;</w:t>
      </w:r>
    </w:p>
    <w:p w14:paraId="61AAB43F" w14:textId="1F0C96FA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3) наличие на объекте контроля в течение предшествующего года нарушений следующих обязательных требований в сфере благоустройства на территории сельского</w:t>
      </w:r>
      <w:r w:rsidR="007A5499"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поселения Васильевка муниципального района Ставропольский Самарской области:</w:t>
      </w:r>
    </w:p>
    <w:p w14:paraId="6CD1ADF9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- нарушение требований по содержанию спортивных площадок, несоблюдение норм безопасности при эксплуатации оборудования спортивных площадок;</w:t>
      </w:r>
    </w:p>
    <w:p w14:paraId="430C2889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- нарушение требований безопасности при эксплуатации оборудования детских площадок;</w:t>
      </w:r>
    </w:p>
    <w:p w14:paraId="447BEC02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- невыполнение обеспечения условий доступности для инвалидов к объектам социальной, инженерной и транспортной инфраструктуры и предоставляемым услугам;</w:t>
      </w:r>
    </w:p>
    <w:p w14:paraId="6119D334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lastRenderedPageBreak/>
        <w:t>4) нарушение порядка при осуществлении земляных работ, в том числе отсутствие разрешения на осуществление таких работ, отсутствие ограждения места осуществления работ, несоблюдение норм санитарного состояния прилегающей территории, установленных требований безопасности движения пешеходов и транспорта, необеспечение подъездов и подходов к местам общего пользования, несвоевременное выполнение работ по восстановлению нарушенного и/или проектного благоустройства после их завершения;</w:t>
      </w:r>
    </w:p>
    <w:p w14:paraId="36C860DC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5) несоблюдение требований к обустройству и оформлению строительных объектов и площадок;</w:t>
      </w:r>
    </w:p>
    <w:p w14:paraId="4038B223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6) непринятие контролируемыми лицами, в собственности, владении и пользовании которых находятся здания, строения, сооружения, мер по очистке кровель, козырьков и навесов от снега, наледи и сосулек;</w:t>
      </w:r>
    </w:p>
    <w:p w14:paraId="5A16B6DD" w14:textId="77777777" w:rsidR="005F5719" w:rsidRPr="000A120C" w:rsidRDefault="005F5719" w:rsidP="005F5719">
      <w:pPr>
        <w:tabs>
          <w:tab w:val="left" w:pos="9072"/>
        </w:tabs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7) нарушение по содержанию и эксплуатации инженерных коммуникаций и сооружений, а также непринятие контролируемыми лицами надлежащих мер по устранению дефектов (засыпка и засорение водоотводных лотков, слив жидких коммунальных отходов, хозяйственно-бытовых и производственных сточных вод, сброс снега, льда, смета и мусора в канализационные колодцы, закрытие крышек люков колодцев);</w:t>
      </w:r>
    </w:p>
    <w:p w14:paraId="3472276F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8) непроведение мероприятий, связанных с уборкой территории, поддержанием в чистоте, и непроведение своевременного ремонта фасадов зданий, строений, сооружений, малых архитектурных форм, заборов и ограждений;</w:t>
      </w:r>
    </w:p>
    <w:p w14:paraId="1A5F9D6D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9) непроведение работ по очистке фасадов, ограждений и иных объектов благоустройства от самовольно расклеенных объявлений, плакатов и информационно-печатной продукции, очистке (либо закрашиванию) от надписей и рисунков на фасадах (конструктивных элементах), ограждениях и иных объектах благоустройства;</w:t>
      </w:r>
    </w:p>
    <w:p w14:paraId="31239E70" w14:textId="77777777" w:rsidR="005F5719" w:rsidRPr="000A120C" w:rsidRDefault="005F5719" w:rsidP="007A549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10) нарушение порядка сноса (удаления) и (или) пересадки насаждений, вырубки деревьев, кустарников (отсутствие порубочного билета и (или) разрешения на пересадку деревьев и кустарников).</w:t>
      </w:r>
    </w:p>
    <w:p w14:paraId="5E6A4C64" w14:textId="77777777" w:rsidR="007A5499" w:rsidRPr="000A120C" w:rsidRDefault="007A5499" w:rsidP="007A549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0F6C8CDE" w14:textId="70DA5D11" w:rsidR="007A5499" w:rsidRPr="000A120C" w:rsidRDefault="007A5499" w:rsidP="007A5499">
      <w:pPr>
        <w:autoSpaceDE w:val="0"/>
        <w:autoSpaceDN w:val="0"/>
        <w:adjustRightInd w:val="0"/>
        <w:spacing w:after="0" w:line="276" w:lineRule="auto"/>
        <w:ind w:firstLine="540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  <w14:ligatures w14:val="none"/>
        </w:rPr>
        <w:t>II</w:t>
      </w:r>
      <w:r w:rsidRPr="000A120C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. Результаты оценки достижения целей ведения обязательных требований для каждого содержащегося в Докладе МНПА</w:t>
      </w:r>
    </w:p>
    <w:p w14:paraId="0BAED801" w14:textId="77777777" w:rsidR="00137CF6" w:rsidRPr="000A120C" w:rsidRDefault="00137CF6" w:rsidP="007A5499">
      <w:pPr>
        <w:autoSpaceDE w:val="0"/>
        <w:autoSpaceDN w:val="0"/>
        <w:adjustRightInd w:val="0"/>
        <w:spacing w:after="0" w:line="276" w:lineRule="auto"/>
        <w:ind w:firstLine="540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17D2D98E" w14:textId="317A3DF4" w:rsidR="007A5499" w:rsidRPr="000A120C" w:rsidRDefault="007A5499" w:rsidP="004F6333">
      <w:pPr>
        <w:autoSpaceDE w:val="0"/>
        <w:autoSpaceDN w:val="0"/>
        <w:adjustRightInd w:val="0"/>
        <w:spacing w:after="0" w:line="276" w:lineRule="auto"/>
        <w:ind w:firstLine="54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1.</w:t>
      </w: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  <w:t>Соблюдение принципов установления и оценки применения обязательных требований, установленных Федеральным законом № 247-ФЗ.</w:t>
      </w:r>
    </w:p>
    <w:p w14:paraId="0EF0E20C" w14:textId="77777777" w:rsidR="007A5499" w:rsidRPr="000A120C" w:rsidRDefault="007A5499" w:rsidP="007A549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Принцип законности обязательных требований соблюден</w:t>
      </w:r>
    </w:p>
    <w:p w14:paraId="4A1CA872" w14:textId="77777777" w:rsidR="007A5499" w:rsidRPr="000A120C" w:rsidRDefault="007A5499" w:rsidP="007A549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Принцип обоснованности обязательных требований соблюден</w:t>
      </w:r>
    </w:p>
    <w:p w14:paraId="4876FF32" w14:textId="40F242DA" w:rsidR="007A5499" w:rsidRPr="000A120C" w:rsidRDefault="007A5499" w:rsidP="007A549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Принцип правовой определенности и системности соблюден</w:t>
      </w:r>
    </w:p>
    <w:p w14:paraId="1828FC94" w14:textId="77777777" w:rsidR="007A5499" w:rsidRPr="000A120C" w:rsidRDefault="007A5499" w:rsidP="007A549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Принцип открытости и предсказуемости соблюден</w:t>
      </w:r>
    </w:p>
    <w:p w14:paraId="010822DA" w14:textId="776E8451" w:rsidR="007A5499" w:rsidRPr="000A120C" w:rsidRDefault="007A5499" w:rsidP="007A549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Принцип исполнимости обязательных требований соблюден</w:t>
      </w:r>
    </w:p>
    <w:p w14:paraId="093C870A" w14:textId="7D39E7B0" w:rsidR="000A120C" w:rsidRPr="000A120C" w:rsidRDefault="000A120C" w:rsidP="000A120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2.</w:t>
      </w:r>
      <w:r w:rsidRPr="000A120C">
        <w:rPr>
          <w:rFonts w:ascii="Times New Roman" w:eastAsia="Calibri" w:hAnsi="Times New Roman" w:cs="Times New Roman"/>
          <w:kern w:val="0"/>
          <w:sz w:val="28"/>
          <w:szCs w:val="28"/>
          <w14:ligatures w14:val="none"/>
        </w:rPr>
        <w:tab/>
      </w: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Достижение целей введения обязательных требований (снижение (устранение) риска причинения вреда (ущерба) охраняемым законом ценностям, на устранение которого направлено установление обязательных требований)</w:t>
      </w:r>
    </w:p>
    <w:p w14:paraId="7AF77DBE" w14:textId="77777777" w:rsidR="000A120C" w:rsidRDefault="000A120C" w:rsidP="000A120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Сведения о достижении целей установления обязательных требований: исполнены3.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</w:t>
      </w:r>
    </w:p>
    <w:p w14:paraId="58688643" w14:textId="3D82459F" w:rsidR="000A120C" w:rsidRPr="000A120C" w:rsidRDefault="000A120C" w:rsidP="000A120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ectPr w:rsidR="000A120C" w:rsidRPr="000A120C" w:rsidSect="00EB3121">
          <w:headerReference w:type="default" r:id="rId11"/>
          <w:pgSz w:w="11905" w:h="16838"/>
          <w:pgMar w:top="851" w:right="565" w:bottom="1134" w:left="1701" w:header="0" w:footer="0" w:gutter="0"/>
          <w:cols w:space="720"/>
          <w:titlePg/>
          <w:docGrid w:linePitch="299"/>
        </w:sect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</w:t>
      </w: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Информация о динамике ведения предпринимательской или иной экономической деятельности в соответствующей сфере общественных отношений в период действия обязательных требований, применение которых является предметом оценки.</w:t>
      </w:r>
    </w:p>
    <w:p w14:paraId="0DB9ED2D" w14:textId="66444BA0" w:rsidR="005F5719" w:rsidRPr="004F6333" w:rsidRDefault="005F5719" w:rsidP="004F6333">
      <w:pPr>
        <w:pStyle w:val="a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hanging="8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bookmarkStart w:id="1" w:name="P584"/>
      <w:bookmarkStart w:id="2" w:name="P623"/>
      <w:bookmarkEnd w:id="1"/>
      <w:bookmarkEnd w:id="2"/>
      <w:r w:rsidRPr="004F633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lastRenderedPageBreak/>
        <w:t>Правила благоустройства обязательны для исполнения всеми юридическими и физическими лицами, собственниками, пользователями, арендаторами земельных участков, зданий, строений и сооружений, и иных объектов, расположенных на территории сельского поселения Васильевка муниципального района Ставропольский Самарской области.</w:t>
      </w:r>
    </w:p>
    <w:p w14:paraId="3061448F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outlineLvl w:val="4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1E9000F6" w14:textId="498BBE9D" w:rsidR="005F5719" w:rsidRPr="000A120C" w:rsidRDefault="005F5719" w:rsidP="00137CF6">
      <w:pPr>
        <w:pStyle w:val="a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Изменение бюджетных расходов и доходов от реализации</w:t>
      </w:r>
      <w:r w:rsidR="00137CF6" w:rsidRPr="000A120C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 </w:t>
      </w:r>
      <w:r w:rsidRPr="000A120C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предусмотренных МНПА функций, полномочий, обязанностей и прав органов местного самоуправления</w:t>
      </w:r>
    </w:p>
    <w:p w14:paraId="15819D22" w14:textId="77777777" w:rsidR="005F5719" w:rsidRPr="000A120C" w:rsidRDefault="005F5719" w:rsidP="005F5719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2875EAEF" w14:textId="77777777" w:rsidR="005F5719" w:rsidRPr="000A120C" w:rsidRDefault="005F5719" w:rsidP="005F571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Правила благоустройства не содержат предложений, предусматривающих изменение бюджетных расходов и доходов от реализации, предусмотренных МНПА функций, полномочий, обязанностей и прав органов местного самоуправления.</w:t>
      </w:r>
    </w:p>
    <w:p w14:paraId="19E0A7F6" w14:textId="77777777" w:rsidR="00137CF6" w:rsidRPr="000A120C" w:rsidRDefault="00137CF6" w:rsidP="00137CF6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19C93113" w14:textId="57DE6A2A" w:rsidR="005F5719" w:rsidRPr="000A120C" w:rsidRDefault="00137CF6" w:rsidP="00137CF6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5. Сведения об уровне соблюдения обязательных требований в соответствующей сфере регулирования, в том числе данные о привлечении к ответственности за нарушение обязательных требований, о типовых и массовых нарушениях обязательных требований</w:t>
      </w:r>
    </w:p>
    <w:p w14:paraId="566C6F8E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54467264" w14:textId="77777777" w:rsidR="00137CF6" w:rsidRPr="000A120C" w:rsidRDefault="00137CF6" w:rsidP="00137CF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bookmarkStart w:id="3" w:name="P792"/>
      <w:bookmarkEnd w:id="3"/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       10 марта 2022г. вступило в силу Постановление Правительства № 336 "Об особенностях организации и осуществления государственного контроля (надзора), муниципального контроля".</w:t>
      </w:r>
    </w:p>
    <w:p w14:paraId="2D9F3A53" w14:textId="7F05F043" w:rsidR="00137CF6" w:rsidRPr="000A120C" w:rsidRDefault="00137CF6" w:rsidP="00137CF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     Постановлением правительства Российской Федерации от 29 декабря 2022 г. № 2516 внесены изменения в Постановление Правительства РФ № 336.  Постановлением отменяются плановые проверки в 2022-</w:t>
      </w:r>
      <w:r w:rsidR="001B2E00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2024</w:t>
      </w: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года и устанавливаются ограничения на проведение контрольных (надзорных) мероприятий, проверок при осуществлении муниципального контроля порядок организации и осуществления которых регулируются Федеральным законом от 31 июля 2020 г. № 248-ФЗ «О государственном контроле (надзоре) и муниципальном контроле в Российской Федерации».    </w:t>
      </w:r>
    </w:p>
    <w:p w14:paraId="508D4D61" w14:textId="77777777" w:rsidR="00137CF6" w:rsidRPr="000A120C" w:rsidRDefault="00137CF6" w:rsidP="00137CF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     Внеплановые проверки могут быть проведены только по согласованию с органами Прокуратуры.</w:t>
      </w:r>
    </w:p>
    <w:p w14:paraId="1113877D" w14:textId="77777777" w:rsidR="005F5719" w:rsidRDefault="005F5719" w:rsidP="00137CF6">
      <w:pPr>
        <w:widowControl w:val="0"/>
        <w:autoSpaceDE w:val="0"/>
        <w:autoSpaceDN w:val="0"/>
        <w:spacing w:after="0" w:line="240" w:lineRule="auto"/>
        <w:outlineLvl w:val="3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6AC7A891" w14:textId="77777777" w:rsidR="000A120C" w:rsidRPr="000A120C" w:rsidRDefault="000A120C" w:rsidP="000A120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6. Количество и содержание обращений субъектов регулирования к Администрации, органам Администрации, связанных с применением обязательных требований</w:t>
      </w:r>
    </w:p>
    <w:p w14:paraId="089AA43C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outlineLvl w:val="3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  <w:bookmarkStart w:id="4" w:name="P867"/>
      <w:bookmarkEnd w:id="4"/>
    </w:p>
    <w:p w14:paraId="2F9B5875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759D3EFE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right"/>
        <w:outlineLvl w:val="4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bookmarkStart w:id="5" w:name="P875"/>
      <w:bookmarkEnd w:id="5"/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Таблица № 4</w:t>
      </w:r>
    </w:p>
    <w:tbl>
      <w:tblPr>
        <w:tblpPr w:leftFromText="180" w:rightFromText="180" w:vertAnchor="text" w:horzAnchor="margin" w:tblpXSpec="center" w:tblpY="120"/>
        <w:tblW w:w="10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"/>
        <w:gridCol w:w="647"/>
        <w:gridCol w:w="7"/>
        <w:gridCol w:w="2261"/>
        <w:gridCol w:w="7"/>
        <w:gridCol w:w="2261"/>
        <w:gridCol w:w="7"/>
        <w:gridCol w:w="1553"/>
        <w:gridCol w:w="1701"/>
        <w:gridCol w:w="7"/>
        <w:gridCol w:w="2119"/>
        <w:gridCol w:w="7"/>
      </w:tblGrid>
      <w:tr w:rsidR="000A120C" w:rsidRPr="005F5719" w14:paraId="1B5E19B4" w14:textId="77777777" w:rsidTr="004B015F">
        <w:trPr>
          <w:gridBefore w:val="1"/>
          <w:gridAfter w:val="1"/>
          <w:wBefore w:w="62" w:type="dxa"/>
          <w:wAfter w:w="7" w:type="dxa"/>
        </w:trPr>
        <w:tc>
          <w:tcPr>
            <w:tcW w:w="647" w:type="dxa"/>
            <w:vMerge w:val="restart"/>
          </w:tcPr>
          <w:p w14:paraId="2C8682D9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№ п/п</w:t>
            </w:r>
          </w:p>
        </w:tc>
        <w:tc>
          <w:tcPr>
            <w:tcW w:w="2268" w:type="dxa"/>
            <w:gridSpan w:val="2"/>
            <w:vMerge w:val="restart"/>
          </w:tcPr>
          <w:p w14:paraId="3F5679F3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НПА и их структурные части, устанавливающие ОТ или группу ОТ, краткое описание содержания соответствующих ОТ или группы ОТ</w:t>
            </w:r>
          </w:p>
        </w:tc>
        <w:tc>
          <w:tcPr>
            <w:tcW w:w="2268" w:type="dxa"/>
            <w:gridSpan w:val="2"/>
            <w:vMerge w:val="restart"/>
          </w:tcPr>
          <w:p w14:paraId="7391452D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Сведения о динамике количества обращений субъектов регулирования, поступивших в уполномоченные органы и органы контроля (надзора), по вопросам соблюдения (применения) ОТ (за каждый год в период действия ОТ, но не более 6 лет, предшествующих </w:t>
            </w: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году подготовки Доклада)</w:t>
            </w:r>
          </w:p>
        </w:tc>
        <w:tc>
          <w:tcPr>
            <w:tcW w:w="3261" w:type="dxa"/>
            <w:gridSpan w:val="3"/>
          </w:tcPr>
          <w:p w14:paraId="2717D0C0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Наиболее часто встречающиеся проблемы (вопросы) соблюдения (применения) ОТ, указанные в обращениях субъектов регулирования</w:t>
            </w:r>
          </w:p>
        </w:tc>
        <w:tc>
          <w:tcPr>
            <w:tcW w:w="2126" w:type="dxa"/>
            <w:gridSpan w:val="2"/>
            <w:vMerge w:val="restart"/>
          </w:tcPr>
          <w:p w14:paraId="57B023E6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Сведения о динамике доли субъектов регулирования, направивших обращения по вопросам соблюдения и применения ОТ, относительно общего числа субъектов регулирования (за каждый год в период действия ОТ, но не более 6 лет, предшествующих </w:t>
            </w: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году подготовки Доклада)</w:t>
            </w:r>
          </w:p>
        </w:tc>
      </w:tr>
      <w:tr w:rsidR="000A120C" w:rsidRPr="005F5719" w14:paraId="2978ABF8" w14:textId="77777777" w:rsidTr="004B015F">
        <w:trPr>
          <w:gridBefore w:val="1"/>
          <w:gridAfter w:val="1"/>
          <w:wBefore w:w="62" w:type="dxa"/>
          <w:wAfter w:w="7" w:type="dxa"/>
        </w:trPr>
        <w:tc>
          <w:tcPr>
            <w:tcW w:w="647" w:type="dxa"/>
            <w:vMerge/>
          </w:tcPr>
          <w:p w14:paraId="040CDE7E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2268" w:type="dxa"/>
            <w:gridSpan w:val="2"/>
            <w:vMerge/>
          </w:tcPr>
          <w:p w14:paraId="7CC041EA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2268" w:type="dxa"/>
            <w:gridSpan w:val="2"/>
            <w:vMerge/>
          </w:tcPr>
          <w:p w14:paraId="76ADAC69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560" w:type="dxa"/>
            <w:gridSpan w:val="2"/>
          </w:tcPr>
          <w:p w14:paraId="7FBC2277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Содержание проблемы (вопроса)</w:t>
            </w:r>
          </w:p>
        </w:tc>
        <w:tc>
          <w:tcPr>
            <w:tcW w:w="1701" w:type="dxa"/>
          </w:tcPr>
          <w:p w14:paraId="6F8325D7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Основные причины возникновения проблемы (вопрос исполнимости ОТ, неясность ОТ, избыточные траты на соблюдение, </w:t>
            </w: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иные причин)</w:t>
            </w:r>
          </w:p>
        </w:tc>
        <w:tc>
          <w:tcPr>
            <w:tcW w:w="2126" w:type="dxa"/>
            <w:gridSpan w:val="2"/>
            <w:vMerge/>
          </w:tcPr>
          <w:p w14:paraId="154F97A1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0A120C" w:rsidRPr="005F5719" w14:paraId="4EE1BBBE" w14:textId="77777777" w:rsidTr="004B015F">
        <w:tc>
          <w:tcPr>
            <w:tcW w:w="716" w:type="dxa"/>
            <w:gridSpan w:val="3"/>
          </w:tcPr>
          <w:p w14:paraId="156A1094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</w:p>
        </w:tc>
        <w:tc>
          <w:tcPr>
            <w:tcW w:w="2268" w:type="dxa"/>
            <w:gridSpan w:val="2"/>
            <w:vAlign w:val="bottom"/>
          </w:tcPr>
          <w:p w14:paraId="210ABC2F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Правила благоустройства</w:t>
            </w:r>
          </w:p>
        </w:tc>
        <w:tc>
          <w:tcPr>
            <w:tcW w:w="2268" w:type="dxa"/>
            <w:gridSpan w:val="2"/>
          </w:tcPr>
          <w:p w14:paraId="33E21651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  <w:tc>
          <w:tcPr>
            <w:tcW w:w="1553" w:type="dxa"/>
          </w:tcPr>
          <w:p w14:paraId="037EE098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  <w:tc>
          <w:tcPr>
            <w:tcW w:w="1708" w:type="dxa"/>
            <w:gridSpan w:val="2"/>
          </w:tcPr>
          <w:p w14:paraId="357ADF6A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  <w:tc>
          <w:tcPr>
            <w:tcW w:w="2126" w:type="dxa"/>
            <w:gridSpan w:val="2"/>
          </w:tcPr>
          <w:p w14:paraId="45D9C830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</w:tr>
      <w:tr w:rsidR="000A120C" w:rsidRPr="005F5719" w14:paraId="38737844" w14:textId="77777777" w:rsidTr="004B015F">
        <w:tc>
          <w:tcPr>
            <w:tcW w:w="10639" w:type="dxa"/>
            <w:gridSpan w:val="12"/>
          </w:tcPr>
          <w:p w14:paraId="44EC4DDA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Источники сведений: сведения отсутствуют. </w:t>
            </w:r>
          </w:p>
        </w:tc>
      </w:tr>
    </w:tbl>
    <w:p w14:paraId="64632466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outlineLvl w:val="3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036863A4" w14:textId="77777777" w:rsidR="000A120C" w:rsidRPr="005F5719" w:rsidRDefault="000A120C" w:rsidP="000A120C">
      <w:pPr>
        <w:widowControl w:val="0"/>
        <w:autoSpaceDE w:val="0"/>
        <w:autoSpaceDN w:val="0"/>
        <w:spacing w:after="0" w:line="240" w:lineRule="auto"/>
        <w:outlineLvl w:val="3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p w14:paraId="56C332F7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7. Количество и анализ содержания</w:t>
      </w:r>
    </w:p>
    <w:p w14:paraId="198703E7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вступивших в законную силу судебных актов по спорам,</w:t>
      </w:r>
    </w:p>
    <w:p w14:paraId="6BAD640C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связанным с применением обязательных требований, по делам</w:t>
      </w:r>
    </w:p>
    <w:p w14:paraId="75E403DC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об оспаривании нормативных правовых актов, содержащих</w:t>
      </w:r>
    </w:p>
    <w:p w14:paraId="721401E2" w14:textId="07395519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обязательные требования, о привлечении лиц к административной ответственности</w:t>
      </w:r>
    </w:p>
    <w:p w14:paraId="049940A1" w14:textId="77777777" w:rsidR="000A120C" w:rsidRPr="005F5719" w:rsidRDefault="000A120C" w:rsidP="000A120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/>
          <w14:ligatures w14:val="none"/>
        </w:rPr>
      </w:pPr>
    </w:p>
    <w:p w14:paraId="065107FB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right"/>
        <w:outlineLvl w:val="4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bookmarkStart w:id="6" w:name="P920"/>
      <w:bookmarkEnd w:id="6"/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Таблица № 5</w:t>
      </w:r>
    </w:p>
    <w:tbl>
      <w:tblPr>
        <w:tblW w:w="10916" w:type="dxa"/>
        <w:tblInd w:w="-3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1985"/>
        <w:gridCol w:w="1560"/>
        <w:gridCol w:w="1275"/>
        <w:gridCol w:w="993"/>
        <w:gridCol w:w="2551"/>
        <w:gridCol w:w="1985"/>
      </w:tblGrid>
      <w:tr w:rsidR="000A120C" w:rsidRPr="005F5719" w14:paraId="38564D67" w14:textId="77777777" w:rsidTr="004B015F">
        <w:tc>
          <w:tcPr>
            <w:tcW w:w="567" w:type="dxa"/>
            <w:vMerge w:val="restart"/>
          </w:tcPr>
          <w:p w14:paraId="6DABD118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№ п/п</w:t>
            </w:r>
          </w:p>
        </w:tc>
        <w:tc>
          <w:tcPr>
            <w:tcW w:w="1985" w:type="dxa"/>
            <w:vMerge w:val="restart"/>
          </w:tcPr>
          <w:p w14:paraId="7381664C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НПА и их структурные части, устанавливающие ОТ или группу ОТ, краткое описание содержания соответствующих ОТ или группы ОТ</w:t>
            </w:r>
          </w:p>
        </w:tc>
        <w:tc>
          <w:tcPr>
            <w:tcW w:w="3828" w:type="dxa"/>
            <w:gridSpan w:val="3"/>
          </w:tcPr>
          <w:p w14:paraId="463E770E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Число вступивших в законную силу судебных актов (за период действия ОТ)</w:t>
            </w:r>
          </w:p>
        </w:tc>
        <w:tc>
          <w:tcPr>
            <w:tcW w:w="4536" w:type="dxa"/>
            <w:gridSpan w:val="2"/>
          </w:tcPr>
          <w:p w14:paraId="656A4141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Проблемы (вопросы) соблюдения и применения ОТ, ставшие поводом для судебных споров по делам об оспаривании НПА и содержащих ОТ, и по делам об оспаривании актов, содержащих разъяснения законодательства и обладающих нормативными свойствами, в части разъяснений ОТ</w:t>
            </w:r>
          </w:p>
        </w:tc>
      </w:tr>
      <w:tr w:rsidR="000A120C" w:rsidRPr="005F5719" w14:paraId="11AE8C0F" w14:textId="77777777" w:rsidTr="004B015F">
        <w:tc>
          <w:tcPr>
            <w:tcW w:w="567" w:type="dxa"/>
            <w:vMerge/>
          </w:tcPr>
          <w:p w14:paraId="61E44CBF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985" w:type="dxa"/>
            <w:vMerge/>
          </w:tcPr>
          <w:p w14:paraId="0E611D8C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560" w:type="dxa"/>
          </w:tcPr>
          <w:p w14:paraId="3EB73563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Дела об оспаривании решений, действий органов публичной власти и их должностных лиц, ненормативных правовых актов, связанных с применением ОТ</w:t>
            </w:r>
          </w:p>
        </w:tc>
        <w:tc>
          <w:tcPr>
            <w:tcW w:w="1275" w:type="dxa"/>
          </w:tcPr>
          <w:p w14:paraId="1587F348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Дела об оспаривании НПА, содержащих ОТ</w:t>
            </w:r>
          </w:p>
        </w:tc>
        <w:tc>
          <w:tcPr>
            <w:tcW w:w="993" w:type="dxa"/>
          </w:tcPr>
          <w:p w14:paraId="1B8CBC3E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Дела об оспаривании актов, содержащих разъяснения законодательства и обладающих нормативными свойствами, в части разъяснений ОТ</w:t>
            </w:r>
          </w:p>
        </w:tc>
        <w:tc>
          <w:tcPr>
            <w:tcW w:w="2551" w:type="dxa"/>
          </w:tcPr>
          <w:p w14:paraId="011E5B03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Содержание проблемы (вопроса), в том числе указание на вышестоящий НПА, соответствие которому оспаривалось, а также приведение судебной позиции по соответствующему спору</w:t>
            </w:r>
          </w:p>
        </w:tc>
        <w:tc>
          <w:tcPr>
            <w:tcW w:w="1985" w:type="dxa"/>
          </w:tcPr>
          <w:p w14:paraId="04963652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Основные причины возникновения проблемы (отсутствие полномочий у органа публичной власти, принявшего НПА, устанавливающего ОТ, на установление соответствующих ОТ; противоречие положений НПА, устанавливающих ОТ, вышестоящим НПА; нарушение принципа правовой определенности при установлении ОТ; установление ОТ актом, не </w:t>
            </w: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являющимся нормативным правовым актом по формальным признакам; иные причины)</w:t>
            </w:r>
          </w:p>
        </w:tc>
      </w:tr>
      <w:tr w:rsidR="000A120C" w:rsidRPr="005F5719" w14:paraId="0C3BE5D7" w14:textId="77777777" w:rsidTr="004B015F">
        <w:tc>
          <w:tcPr>
            <w:tcW w:w="567" w:type="dxa"/>
          </w:tcPr>
          <w:p w14:paraId="703FD71F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1</w:t>
            </w:r>
          </w:p>
        </w:tc>
        <w:tc>
          <w:tcPr>
            <w:tcW w:w="1985" w:type="dxa"/>
          </w:tcPr>
          <w:p w14:paraId="5C2CBF9F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Обязательные требования</w:t>
            </w:r>
          </w:p>
        </w:tc>
        <w:tc>
          <w:tcPr>
            <w:tcW w:w="1560" w:type="dxa"/>
          </w:tcPr>
          <w:p w14:paraId="3BC01074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  <w:tc>
          <w:tcPr>
            <w:tcW w:w="1275" w:type="dxa"/>
          </w:tcPr>
          <w:p w14:paraId="5243F5E0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  <w:tc>
          <w:tcPr>
            <w:tcW w:w="993" w:type="dxa"/>
          </w:tcPr>
          <w:p w14:paraId="143C7402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  <w:tc>
          <w:tcPr>
            <w:tcW w:w="2551" w:type="dxa"/>
          </w:tcPr>
          <w:p w14:paraId="6E3B3E33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  <w:tc>
          <w:tcPr>
            <w:tcW w:w="1985" w:type="dxa"/>
          </w:tcPr>
          <w:p w14:paraId="71CE23AF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</w:tr>
      <w:tr w:rsidR="000A120C" w:rsidRPr="005F5719" w14:paraId="54FAFFF4" w14:textId="77777777" w:rsidTr="004B015F">
        <w:tc>
          <w:tcPr>
            <w:tcW w:w="10916" w:type="dxa"/>
            <w:gridSpan w:val="7"/>
          </w:tcPr>
          <w:p w14:paraId="70ED26EB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Источники сведений: сведения отсутствуют. </w:t>
            </w:r>
          </w:p>
        </w:tc>
      </w:tr>
    </w:tbl>
    <w:p w14:paraId="3C3A13C6" w14:textId="77777777" w:rsidR="000A120C" w:rsidRDefault="000A120C" w:rsidP="000A120C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p w14:paraId="10FD3D01" w14:textId="77777777" w:rsidR="000A120C" w:rsidRDefault="000A120C" w:rsidP="00137CF6">
      <w:pPr>
        <w:widowControl w:val="0"/>
        <w:autoSpaceDE w:val="0"/>
        <w:autoSpaceDN w:val="0"/>
        <w:spacing w:after="0" w:line="240" w:lineRule="auto"/>
        <w:outlineLvl w:val="3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5E1A0B28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8.</w:t>
      </w:r>
      <w:r w:rsidRPr="000A120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 xml:space="preserve"> </w:t>
      </w: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Иные сведения, которые позволяют оценить</w:t>
      </w:r>
    </w:p>
    <w:p w14:paraId="282AD56D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результаты применения обязательных требований и достижение</w:t>
      </w:r>
    </w:p>
    <w:p w14:paraId="0E4A6C8D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целей их установления</w:t>
      </w:r>
    </w:p>
    <w:p w14:paraId="5833084E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38D2832F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ind w:firstLine="540"/>
        <w:jc w:val="both"/>
        <w:outlineLvl w:val="4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Сведения о непредвиденных последствиях действия оцениваемых обязательных требований</w:t>
      </w:r>
    </w:p>
    <w:p w14:paraId="7EFF7CA9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right"/>
        <w:outlineLvl w:val="5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Таблица №13</w:t>
      </w:r>
    </w:p>
    <w:tbl>
      <w:tblPr>
        <w:tblW w:w="10840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1343"/>
        <w:gridCol w:w="1418"/>
        <w:gridCol w:w="1275"/>
        <w:gridCol w:w="1418"/>
        <w:gridCol w:w="1417"/>
        <w:gridCol w:w="1418"/>
        <w:gridCol w:w="1984"/>
      </w:tblGrid>
      <w:tr w:rsidR="000A120C" w:rsidRPr="00137CF6" w14:paraId="4881CB4E" w14:textId="77777777" w:rsidTr="004B015F">
        <w:tc>
          <w:tcPr>
            <w:tcW w:w="567" w:type="dxa"/>
            <w:vMerge w:val="restart"/>
          </w:tcPr>
          <w:p w14:paraId="2A5E5063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№ п/п</w:t>
            </w:r>
          </w:p>
        </w:tc>
        <w:tc>
          <w:tcPr>
            <w:tcW w:w="1343" w:type="dxa"/>
            <w:vMerge w:val="restart"/>
          </w:tcPr>
          <w:p w14:paraId="7F3EBC81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ind w:left="-126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Краткое описание содержания ОТ или группы ОТ</w:t>
            </w:r>
          </w:p>
        </w:tc>
        <w:tc>
          <w:tcPr>
            <w:tcW w:w="1418" w:type="dxa"/>
            <w:vMerge w:val="restart"/>
          </w:tcPr>
          <w:p w14:paraId="24D29933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Непредвиденные последствия действия ОТ или группы ОТ (краткое описание)</w:t>
            </w:r>
          </w:p>
        </w:tc>
        <w:tc>
          <w:tcPr>
            <w:tcW w:w="2693" w:type="dxa"/>
            <w:gridSpan w:val="2"/>
          </w:tcPr>
          <w:p w14:paraId="3E4C0894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Качественные характеристики</w:t>
            </w:r>
          </w:p>
        </w:tc>
        <w:tc>
          <w:tcPr>
            <w:tcW w:w="1417" w:type="dxa"/>
            <w:vMerge w:val="restart"/>
          </w:tcPr>
          <w:p w14:paraId="05F1E172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Количественные характеристики (при наличии)</w:t>
            </w:r>
          </w:p>
        </w:tc>
        <w:tc>
          <w:tcPr>
            <w:tcW w:w="1418" w:type="dxa"/>
            <w:vMerge w:val="restart"/>
          </w:tcPr>
          <w:p w14:paraId="2B62976D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Основные возможные причины наступления последствий</w:t>
            </w:r>
          </w:p>
        </w:tc>
        <w:tc>
          <w:tcPr>
            <w:tcW w:w="1984" w:type="dxa"/>
            <w:vMerge w:val="restart"/>
          </w:tcPr>
          <w:p w14:paraId="0057EF3E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Пояснения о возможности предотвратить наступившие негативные последствия на стадии разработки НПА, содержащего ОТ или группу ОТ</w:t>
            </w:r>
          </w:p>
        </w:tc>
      </w:tr>
      <w:tr w:rsidR="000A120C" w:rsidRPr="00137CF6" w14:paraId="11BB3627" w14:textId="77777777" w:rsidTr="004B015F">
        <w:tc>
          <w:tcPr>
            <w:tcW w:w="567" w:type="dxa"/>
            <w:vMerge/>
          </w:tcPr>
          <w:p w14:paraId="36614881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343" w:type="dxa"/>
            <w:vMerge/>
          </w:tcPr>
          <w:p w14:paraId="4D274492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418" w:type="dxa"/>
            <w:vMerge/>
          </w:tcPr>
          <w:p w14:paraId="767E685B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275" w:type="dxa"/>
          </w:tcPr>
          <w:p w14:paraId="6A766AA9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Сфера общественных отношений</w:t>
            </w:r>
          </w:p>
        </w:tc>
        <w:tc>
          <w:tcPr>
            <w:tcW w:w="1418" w:type="dxa"/>
          </w:tcPr>
          <w:p w14:paraId="5BE6BC1F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Причинение вреда ОЗЦ (если причинен вред ОЗЦ, то указываются конкретные ОЗЦ и обстоятельства причинения вреда)</w:t>
            </w:r>
          </w:p>
        </w:tc>
        <w:tc>
          <w:tcPr>
            <w:tcW w:w="1417" w:type="dxa"/>
            <w:vMerge/>
          </w:tcPr>
          <w:p w14:paraId="3DCBCC3A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418" w:type="dxa"/>
            <w:vMerge/>
          </w:tcPr>
          <w:p w14:paraId="4E66942D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984" w:type="dxa"/>
            <w:vMerge/>
          </w:tcPr>
          <w:p w14:paraId="504F6AA6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0A120C" w:rsidRPr="00137CF6" w14:paraId="6C3FFE62" w14:textId="77777777" w:rsidTr="004B015F">
        <w:tc>
          <w:tcPr>
            <w:tcW w:w="567" w:type="dxa"/>
          </w:tcPr>
          <w:p w14:paraId="56193375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</w:p>
        </w:tc>
        <w:tc>
          <w:tcPr>
            <w:tcW w:w="1343" w:type="dxa"/>
          </w:tcPr>
          <w:p w14:paraId="1FD7FFAD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Правила благоустройства</w:t>
            </w:r>
          </w:p>
        </w:tc>
        <w:tc>
          <w:tcPr>
            <w:tcW w:w="8930" w:type="dxa"/>
            <w:gridSpan w:val="6"/>
          </w:tcPr>
          <w:p w14:paraId="3C78401A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Сведения о качественных и количественных характеристиках отсутствуют </w:t>
            </w:r>
          </w:p>
        </w:tc>
      </w:tr>
      <w:tr w:rsidR="000A120C" w:rsidRPr="00137CF6" w14:paraId="4CB6EBA7" w14:textId="77777777" w:rsidTr="004B015F">
        <w:tc>
          <w:tcPr>
            <w:tcW w:w="10840" w:type="dxa"/>
            <w:gridSpan w:val="8"/>
          </w:tcPr>
          <w:p w14:paraId="6E0EE6BE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Источники сведений:</w:t>
            </w:r>
            <w:r w:rsidRPr="00137CF6">
              <w:rPr>
                <w:rFonts w:ascii="Arial" w:eastAsia="Times New Roman" w:hAnsi="Arial" w:cs="Arial"/>
                <w:kern w:val="0"/>
                <w:sz w:val="20"/>
                <w:lang w:eastAsia="ru-RU"/>
                <w14:ligatures w14:val="none"/>
              </w:rPr>
              <w:t xml:space="preserve"> </w:t>
            </w: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Сведения отсутствуют.</w:t>
            </w:r>
          </w:p>
        </w:tc>
      </w:tr>
    </w:tbl>
    <w:p w14:paraId="5EBFFC70" w14:textId="77777777" w:rsidR="000A120C" w:rsidRDefault="000A120C" w:rsidP="00137CF6">
      <w:pPr>
        <w:widowControl w:val="0"/>
        <w:autoSpaceDE w:val="0"/>
        <w:autoSpaceDN w:val="0"/>
        <w:spacing w:after="0" w:line="240" w:lineRule="auto"/>
        <w:outlineLvl w:val="3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649BDB47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III. Выводы и предложения по итогам оценки достижения целей</w:t>
      </w:r>
    </w:p>
    <w:p w14:paraId="670F4911" w14:textId="426289BF" w:rsidR="000A120C" w:rsidRPr="000A120C" w:rsidRDefault="000A120C" w:rsidP="004F633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введения обязательных требований.</w:t>
      </w:r>
    </w:p>
    <w:p w14:paraId="50730D55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68D34EE4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bookmarkStart w:id="7" w:name="P1084"/>
      <w:bookmarkEnd w:id="7"/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1. О целесообразности дальнейшего применения</w:t>
      </w:r>
    </w:p>
    <w:p w14:paraId="7ADA6F8B" w14:textId="6C3EDAF3" w:rsidR="000A120C" w:rsidRPr="004F6333" w:rsidRDefault="000A120C" w:rsidP="004F633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обязательных требований. </w:t>
      </w:r>
      <w:bookmarkStart w:id="8" w:name="P1090"/>
      <w:bookmarkEnd w:id="8"/>
    </w:p>
    <w:p w14:paraId="047F9744" w14:textId="594B4CC3" w:rsidR="000A120C" w:rsidRPr="004F6333" w:rsidRDefault="000A120C" w:rsidP="004F633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При проведении оценки применения обязательных требований системные проблемы оцениваемых обязательных требований не выявлены, соответствуют действующему законодательству.</w:t>
      </w:r>
    </w:p>
    <w:p w14:paraId="3B49E05E" w14:textId="77777777" w:rsidR="000A120C" w:rsidRDefault="000A120C" w:rsidP="000A120C">
      <w:pP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44ACC6AC" w14:textId="77777777" w:rsidR="000A120C" w:rsidRPr="000A120C" w:rsidRDefault="000A120C" w:rsidP="000A120C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  <w:sectPr w:rsidR="000A120C" w:rsidRPr="000A120C" w:rsidSect="00EB3121">
          <w:pgSz w:w="11905" w:h="16838"/>
          <w:pgMar w:top="1134" w:right="851" w:bottom="851" w:left="993" w:header="0" w:footer="0" w:gutter="0"/>
          <w:cols w:space="720"/>
          <w:titlePg/>
        </w:sectPr>
      </w:pPr>
    </w:p>
    <w:p w14:paraId="5EE1FEBA" w14:textId="77777777" w:rsidR="005F5719" w:rsidRDefault="005F5719" w:rsidP="005F5719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  <w:bookmarkStart w:id="9" w:name="P800"/>
      <w:bookmarkStart w:id="10" w:name="P832"/>
      <w:bookmarkEnd w:id="9"/>
      <w:bookmarkEnd w:id="10"/>
    </w:p>
    <w:p w14:paraId="0F96ABB4" w14:textId="77777777" w:rsidR="005F5719" w:rsidRDefault="005F5719" w:rsidP="005F5719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p w14:paraId="6D6835C3" w14:textId="77777777" w:rsidR="00137CF6" w:rsidRPr="000A120C" w:rsidRDefault="00137CF6" w:rsidP="00137CF6">
      <w:pPr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6769E2A8" w14:textId="77777777" w:rsidR="00137CF6" w:rsidRPr="005F5719" w:rsidRDefault="00137CF6" w:rsidP="00137CF6">
      <w:pPr>
        <w:rPr>
          <w:rFonts w:ascii="Arial" w:eastAsia="Times New Roman" w:hAnsi="Arial" w:cs="Arial"/>
          <w:sz w:val="20"/>
          <w:lang w:eastAsia="ru-RU"/>
        </w:rPr>
        <w:sectPr w:rsidR="00137CF6" w:rsidRPr="005F5719" w:rsidSect="00EB3121">
          <w:pgSz w:w="11905" w:h="16838"/>
          <w:pgMar w:top="851" w:right="851" w:bottom="851" w:left="851" w:header="0" w:footer="0" w:gutter="0"/>
          <w:cols w:space="720"/>
          <w:titlePg/>
        </w:sectPr>
      </w:pPr>
    </w:p>
    <w:p w14:paraId="28916204" w14:textId="39FB7617" w:rsidR="00B05BEC" w:rsidRPr="00137CF6" w:rsidRDefault="00B05BEC" w:rsidP="00137CF6">
      <w:pPr>
        <w:pStyle w:val="a3"/>
        <w:shd w:val="clear" w:color="auto" w:fill="FFFFFF"/>
        <w:spacing w:before="75" w:beforeAutospacing="0" w:after="75" w:afterAutospacing="0"/>
        <w:ind w:right="75"/>
        <w:rPr>
          <w:rFonts w:ascii="Arial" w:hAnsi="Arial" w:cs="Arial"/>
          <w:color w:val="000000"/>
        </w:rPr>
      </w:pPr>
      <w:bookmarkStart w:id="11" w:name="P960"/>
      <w:bookmarkEnd w:id="11"/>
    </w:p>
    <w:sectPr w:rsidR="00B05BEC" w:rsidRPr="00137C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D50ECC" w14:textId="77777777" w:rsidR="00EB3121" w:rsidRDefault="00EB3121" w:rsidP="007A5499">
      <w:pPr>
        <w:spacing w:after="0" w:line="240" w:lineRule="auto"/>
      </w:pPr>
      <w:r>
        <w:separator/>
      </w:r>
    </w:p>
  </w:endnote>
  <w:endnote w:type="continuationSeparator" w:id="0">
    <w:p w14:paraId="3288DAB4" w14:textId="77777777" w:rsidR="00EB3121" w:rsidRDefault="00EB3121" w:rsidP="007A54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912FBD" w14:textId="77777777" w:rsidR="00EB3121" w:rsidRDefault="00EB3121" w:rsidP="007A5499">
      <w:pPr>
        <w:spacing w:after="0" w:line="240" w:lineRule="auto"/>
      </w:pPr>
      <w:r>
        <w:separator/>
      </w:r>
    </w:p>
  </w:footnote>
  <w:footnote w:type="continuationSeparator" w:id="0">
    <w:p w14:paraId="2CC26597" w14:textId="77777777" w:rsidR="00EB3121" w:rsidRDefault="00EB3121" w:rsidP="007A54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18805957"/>
      <w:docPartObj>
        <w:docPartGallery w:val="Page Numbers (Top of Page)"/>
        <w:docPartUnique/>
      </w:docPartObj>
    </w:sdtPr>
    <w:sdtEndPr/>
    <w:sdtContent>
      <w:p w14:paraId="15819AE3" w14:textId="3EF54A59" w:rsidR="007A5499" w:rsidRDefault="007A5499" w:rsidP="007A5499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70E9735" w14:textId="77777777" w:rsidR="007A5499" w:rsidRDefault="007A5499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1C617A"/>
    <w:multiLevelType w:val="hybridMultilevel"/>
    <w:tmpl w:val="5832DC6C"/>
    <w:lvl w:ilvl="0" w:tplc="DCA2F408">
      <w:start w:val="3"/>
      <w:numFmt w:val="decimal"/>
      <w:lvlText w:val="%1."/>
      <w:lvlJc w:val="left"/>
      <w:pPr>
        <w:ind w:left="163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356" w:hanging="360"/>
      </w:pPr>
    </w:lvl>
    <w:lvl w:ilvl="2" w:tplc="0419001B" w:tentative="1">
      <w:start w:val="1"/>
      <w:numFmt w:val="lowerRoman"/>
      <w:lvlText w:val="%3."/>
      <w:lvlJc w:val="right"/>
      <w:pPr>
        <w:ind w:left="3076" w:hanging="180"/>
      </w:pPr>
    </w:lvl>
    <w:lvl w:ilvl="3" w:tplc="0419000F" w:tentative="1">
      <w:start w:val="1"/>
      <w:numFmt w:val="decimal"/>
      <w:lvlText w:val="%4."/>
      <w:lvlJc w:val="left"/>
      <w:pPr>
        <w:ind w:left="3796" w:hanging="360"/>
      </w:pPr>
    </w:lvl>
    <w:lvl w:ilvl="4" w:tplc="04190019" w:tentative="1">
      <w:start w:val="1"/>
      <w:numFmt w:val="lowerLetter"/>
      <w:lvlText w:val="%5."/>
      <w:lvlJc w:val="left"/>
      <w:pPr>
        <w:ind w:left="4516" w:hanging="360"/>
      </w:pPr>
    </w:lvl>
    <w:lvl w:ilvl="5" w:tplc="0419001B" w:tentative="1">
      <w:start w:val="1"/>
      <w:numFmt w:val="lowerRoman"/>
      <w:lvlText w:val="%6."/>
      <w:lvlJc w:val="right"/>
      <w:pPr>
        <w:ind w:left="5236" w:hanging="180"/>
      </w:pPr>
    </w:lvl>
    <w:lvl w:ilvl="6" w:tplc="0419000F" w:tentative="1">
      <w:start w:val="1"/>
      <w:numFmt w:val="decimal"/>
      <w:lvlText w:val="%7."/>
      <w:lvlJc w:val="left"/>
      <w:pPr>
        <w:ind w:left="5956" w:hanging="360"/>
      </w:pPr>
    </w:lvl>
    <w:lvl w:ilvl="7" w:tplc="04190019" w:tentative="1">
      <w:start w:val="1"/>
      <w:numFmt w:val="lowerLetter"/>
      <w:lvlText w:val="%8."/>
      <w:lvlJc w:val="left"/>
      <w:pPr>
        <w:ind w:left="6676" w:hanging="360"/>
      </w:pPr>
    </w:lvl>
    <w:lvl w:ilvl="8" w:tplc="041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" w15:restartNumberingAfterBreak="0">
    <w:nsid w:val="0F9C77BE"/>
    <w:multiLevelType w:val="hybridMultilevel"/>
    <w:tmpl w:val="7466EB6E"/>
    <w:lvl w:ilvl="0" w:tplc="0419000F">
      <w:start w:val="1"/>
      <w:numFmt w:val="decimal"/>
      <w:lvlText w:val="%1."/>
      <w:lvlJc w:val="left"/>
      <w:pPr>
        <w:ind w:left="99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3" w:hanging="360"/>
      </w:pPr>
    </w:lvl>
    <w:lvl w:ilvl="2" w:tplc="0419001B" w:tentative="1">
      <w:start w:val="1"/>
      <w:numFmt w:val="lowerRoman"/>
      <w:lvlText w:val="%3."/>
      <w:lvlJc w:val="right"/>
      <w:pPr>
        <w:ind w:left="2433" w:hanging="180"/>
      </w:pPr>
    </w:lvl>
    <w:lvl w:ilvl="3" w:tplc="0419000F" w:tentative="1">
      <w:start w:val="1"/>
      <w:numFmt w:val="decimal"/>
      <w:lvlText w:val="%4."/>
      <w:lvlJc w:val="left"/>
      <w:pPr>
        <w:ind w:left="3153" w:hanging="360"/>
      </w:pPr>
    </w:lvl>
    <w:lvl w:ilvl="4" w:tplc="04190019" w:tentative="1">
      <w:start w:val="1"/>
      <w:numFmt w:val="lowerLetter"/>
      <w:lvlText w:val="%5."/>
      <w:lvlJc w:val="left"/>
      <w:pPr>
        <w:ind w:left="3873" w:hanging="360"/>
      </w:pPr>
    </w:lvl>
    <w:lvl w:ilvl="5" w:tplc="0419001B" w:tentative="1">
      <w:start w:val="1"/>
      <w:numFmt w:val="lowerRoman"/>
      <w:lvlText w:val="%6."/>
      <w:lvlJc w:val="right"/>
      <w:pPr>
        <w:ind w:left="4593" w:hanging="180"/>
      </w:pPr>
    </w:lvl>
    <w:lvl w:ilvl="6" w:tplc="0419000F" w:tentative="1">
      <w:start w:val="1"/>
      <w:numFmt w:val="decimal"/>
      <w:lvlText w:val="%7."/>
      <w:lvlJc w:val="left"/>
      <w:pPr>
        <w:ind w:left="5313" w:hanging="360"/>
      </w:pPr>
    </w:lvl>
    <w:lvl w:ilvl="7" w:tplc="04190019" w:tentative="1">
      <w:start w:val="1"/>
      <w:numFmt w:val="lowerLetter"/>
      <w:lvlText w:val="%8."/>
      <w:lvlJc w:val="left"/>
      <w:pPr>
        <w:ind w:left="6033" w:hanging="360"/>
      </w:pPr>
    </w:lvl>
    <w:lvl w:ilvl="8" w:tplc="041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" w15:restartNumberingAfterBreak="0">
    <w:nsid w:val="10AD6079"/>
    <w:multiLevelType w:val="hybridMultilevel"/>
    <w:tmpl w:val="E9309470"/>
    <w:lvl w:ilvl="0" w:tplc="5726CFDC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D5D46B6"/>
    <w:multiLevelType w:val="hybridMultilevel"/>
    <w:tmpl w:val="793C6C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1480282">
    <w:abstractNumId w:val="3"/>
  </w:num>
  <w:num w:numId="2" w16cid:durableId="1959793133">
    <w:abstractNumId w:val="1"/>
  </w:num>
  <w:num w:numId="3" w16cid:durableId="107896322">
    <w:abstractNumId w:val="2"/>
  </w:num>
  <w:num w:numId="4" w16cid:durableId="14956106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5719"/>
    <w:rsid w:val="000148CE"/>
    <w:rsid w:val="000A120C"/>
    <w:rsid w:val="000C75F3"/>
    <w:rsid w:val="001137B9"/>
    <w:rsid w:val="00137CF6"/>
    <w:rsid w:val="001B2E00"/>
    <w:rsid w:val="002C2837"/>
    <w:rsid w:val="002C545C"/>
    <w:rsid w:val="002E500D"/>
    <w:rsid w:val="004F6333"/>
    <w:rsid w:val="005F5719"/>
    <w:rsid w:val="007A5499"/>
    <w:rsid w:val="007D4AC9"/>
    <w:rsid w:val="007E34F1"/>
    <w:rsid w:val="00951734"/>
    <w:rsid w:val="00B05BEC"/>
    <w:rsid w:val="00B1699F"/>
    <w:rsid w:val="00BD3799"/>
    <w:rsid w:val="00CB431A"/>
    <w:rsid w:val="00CE514D"/>
    <w:rsid w:val="00D92B74"/>
    <w:rsid w:val="00E0644B"/>
    <w:rsid w:val="00E95B6F"/>
    <w:rsid w:val="00EB3121"/>
    <w:rsid w:val="00ED1FE5"/>
    <w:rsid w:val="00EF6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4ECDD9"/>
  <w15:chartTrackingRefBased/>
  <w15:docId w15:val="{6BC12779-3A2E-4494-AD06-752EC74C52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F57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styleId="a4">
    <w:name w:val="Hyperlink"/>
    <w:basedOn w:val="a0"/>
    <w:uiPriority w:val="99"/>
    <w:unhideWhenUsed/>
    <w:rsid w:val="005F5719"/>
    <w:rPr>
      <w:color w:val="0000FF"/>
      <w:u w:val="single"/>
    </w:rPr>
  </w:style>
  <w:style w:type="paragraph" w:customStyle="1" w:styleId="headertexttopleveltextcentertext">
    <w:name w:val="headertexttopleveltextcentertext"/>
    <w:basedOn w:val="a"/>
    <w:rsid w:val="005F57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styleId="a5">
    <w:name w:val="Unresolved Mention"/>
    <w:basedOn w:val="a0"/>
    <w:uiPriority w:val="99"/>
    <w:semiHidden/>
    <w:unhideWhenUsed/>
    <w:rsid w:val="005F5719"/>
    <w:rPr>
      <w:color w:val="605E5C"/>
      <w:shd w:val="clear" w:color="auto" w:fill="E1DFDD"/>
    </w:rPr>
  </w:style>
  <w:style w:type="paragraph" w:styleId="a6">
    <w:name w:val="header"/>
    <w:basedOn w:val="a"/>
    <w:link w:val="a7"/>
    <w:uiPriority w:val="99"/>
    <w:unhideWhenUsed/>
    <w:rsid w:val="007A54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A5499"/>
  </w:style>
  <w:style w:type="paragraph" w:styleId="a8">
    <w:name w:val="footer"/>
    <w:basedOn w:val="a"/>
    <w:link w:val="a9"/>
    <w:uiPriority w:val="99"/>
    <w:unhideWhenUsed/>
    <w:rsid w:val="007A54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A5499"/>
  </w:style>
  <w:style w:type="paragraph" w:styleId="aa">
    <w:name w:val="List Paragraph"/>
    <w:basedOn w:val="a"/>
    <w:uiPriority w:val="34"/>
    <w:qFormat/>
    <w:rsid w:val="007A54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380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vasilevka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B2FC80A4B54A99E224DDA9E74374242218D1AA85F06AE10979A2267A855C3914DF6438D194D2DFA5332014D11E9B2A950874136F516FE97277CDB09j7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FAEDFC-B7C0-4BCA-8DC2-AB7CC66A21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13</Pages>
  <Words>3355</Words>
  <Characters>19127</Characters>
  <Application>Microsoft Office Word</Application>
  <DocSecurity>0</DocSecurity>
  <Lines>159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Александр Хальзов</cp:lastModifiedBy>
  <cp:revision>9</cp:revision>
  <cp:lastPrinted>2024-12-02T07:31:00Z</cp:lastPrinted>
  <dcterms:created xsi:type="dcterms:W3CDTF">2024-01-30T05:05:00Z</dcterms:created>
  <dcterms:modified xsi:type="dcterms:W3CDTF">2024-12-02T07:35:00Z</dcterms:modified>
</cp:coreProperties>
</file>