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1D0CB1" w14:textId="77777777" w:rsidR="00CA5F9D" w:rsidRDefault="00CA5F9D" w:rsidP="00CA5F9D">
      <w:pPr>
        <w:pStyle w:val="Standard"/>
        <w:jc w:val="center"/>
        <w:rPr>
          <w:rFonts w:ascii="Times New Roman" w:hAnsi="Times New Roman" w:cs="Times New Roman"/>
          <w:szCs w:val="26"/>
        </w:rPr>
      </w:pPr>
      <w:r>
        <w:rPr>
          <w:rFonts w:ascii="Times New Roman" w:hAnsi="Times New Roman" w:cs="Times New Roman"/>
          <w:noProof/>
          <w:szCs w:val="26"/>
          <w:lang w:eastAsia="ru-RU" w:bidi="ar-SA"/>
        </w:rPr>
        <w:drawing>
          <wp:inline distT="0" distB="0" distL="0" distR="0" wp14:anchorId="624FDB3F" wp14:editId="2C9AFD51">
            <wp:extent cx="609600" cy="63246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632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77C915C" w14:textId="77777777" w:rsidR="00CA5F9D" w:rsidRPr="00551A85" w:rsidRDefault="00CA5F9D" w:rsidP="00CA5F9D">
      <w:pPr>
        <w:pStyle w:val="Standard"/>
        <w:jc w:val="center"/>
        <w:rPr>
          <w:rFonts w:ascii="Times New Roman" w:hAnsi="Times New Roman" w:cs="Times New Roman"/>
          <w:szCs w:val="26"/>
        </w:rPr>
      </w:pPr>
      <w:r w:rsidRPr="00551A85">
        <w:rPr>
          <w:rFonts w:ascii="Times New Roman" w:hAnsi="Times New Roman" w:cs="Times New Roman"/>
          <w:szCs w:val="26"/>
        </w:rPr>
        <w:t xml:space="preserve">Российская Федерация                                     </w:t>
      </w:r>
    </w:p>
    <w:p w14:paraId="20E12C99" w14:textId="77777777" w:rsidR="00CA5F9D" w:rsidRPr="00551A85" w:rsidRDefault="00CA5F9D" w:rsidP="00CA5F9D">
      <w:pPr>
        <w:pStyle w:val="Standard"/>
        <w:jc w:val="center"/>
        <w:rPr>
          <w:rFonts w:ascii="Times New Roman" w:hAnsi="Times New Roman" w:cs="Times New Roman"/>
          <w:szCs w:val="26"/>
        </w:rPr>
      </w:pPr>
      <w:r w:rsidRPr="00551A85">
        <w:rPr>
          <w:rFonts w:ascii="Times New Roman" w:hAnsi="Times New Roman" w:cs="Times New Roman"/>
          <w:szCs w:val="26"/>
        </w:rPr>
        <w:t>Самарская область</w:t>
      </w:r>
    </w:p>
    <w:p w14:paraId="7978A991" w14:textId="77777777" w:rsidR="00CA5F9D" w:rsidRPr="00551A85" w:rsidRDefault="00CA5F9D" w:rsidP="00CA5F9D">
      <w:pPr>
        <w:pStyle w:val="Standard"/>
        <w:jc w:val="center"/>
        <w:rPr>
          <w:rFonts w:ascii="Times New Roman" w:hAnsi="Times New Roman" w:cs="Times New Roman"/>
          <w:szCs w:val="26"/>
        </w:rPr>
      </w:pPr>
    </w:p>
    <w:p w14:paraId="250E2487" w14:textId="77777777" w:rsidR="00CA5F9D" w:rsidRPr="00165942" w:rsidRDefault="00CA5F9D" w:rsidP="00CA5F9D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 w:rsidRPr="00165942">
        <w:rPr>
          <w:rFonts w:ascii="Times New Roman" w:hAnsi="Times New Roman" w:cs="Times New Roman"/>
          <w:b/>
          <w:szCs w:val="26"/>
        </w:rPr>
        <w:t>АДМИНИСТРАЦИЯ СЕЛЬСКОГО ПОСЕЛЕНИЯ ВАСИЛЬЕВКА</w:t>
      </w:r>
    </w:p>
    <w:p w14:paraId="2A9C0478" w14:textId="77777777" w:rsidR="00CA5F9D" w:rsidRPr="00165942" w:rsidRDefault="00CA5F9D" w:rsidP="00CA5F9D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 w:rsidRPr="00165942">
        <w:rPr>
          <w:rFonts w:ascii="Times New Roman" w:hAnsi="Times New Roman" w:cs="Times New Roman"/>
          <w:b/>
          <w:szCs w:val="26"/>
        </w:rPr>
        <w:t>МУНИЦИПАЛЬНОГО РАЙОНА СТАВРОПОЛЬСКИЙ</w:t>
      </w:r>
    </w:p>
    <w:p w14:paraId="3E6436A0" w14:textId="77777777" w:rsidR="00CA5F9D" w:rsidRPr="00165942" w:rsidRDefault="00CA5F9D" w:rsidP="00CA5F9D">
      <w:pPr>
        <w:pStyle w:val="Standard"/>
        <w:jc w:val="center"/>
        <w:rPr>
          <w:rFonts w:ascii="Times New Roman" w:hAnsi="Times New Roman" w:cs="Times New Roman"/>
          <w:b/>
          <w:szCs w:val="26"/>
        </w:rPr>
      </w:pPr>
      <w:r w:rsidRPr="00165942">
        <w:rPr>
          <w:rFonts w:ascii="Times New Roman" w:hAnsi="Times New Roman" w:cs="Times New Roman"/>
          <w:b/>
          <w:szCs w:val="26"/>
        </w:rPr>
        <w:t>САМАРСКОЙ ОБЛАСТИ</w:t>
      </w:r>
    </w:p>
    <w:p w14:paraId="32905579" w14:textId="77777777" w:rsidR="00CA5F9D" w:rsidRDefault="00CA5F9D" w:rsidP="00CA5F9D">
      <w:pPr>
        <w:rPr>
          <w:rFonts w:ascii="Arial" w:hAnsi="Arial" w:cs="Arial"/>
          <w:b/>
        </w:rPr>
      </w:pPr>
    </w:p>
    <w:p w14:paraId="376CC1B4" w14:textId="77777777" w:rsidR="00CA5F9D" w:rsidRPr="00CA5F9D" w:rsidRDefault="00CA5F9D" w:rsidP="00CA5F9D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A5F9D">
        <w:rPr>
          <w:rFonts w:ascii="Times New Roman" w:hAnsi="Times New Roman" w:cs="Times New Roman"/>
          <w:b/>
          <w:sz w:val="32"/>
          <w:szCs w:val="32"/>
        </w:rPr>
        <w:t>РАСПОРЯЖЕНИЕ</w:t>
      </w:r>
    </w:p>
    <w:p w14:paraId="1DAE0D00" w14:textId="0A4692CC" w:rsidR="001956BA" w:rsidRDefault="001956BA" w:rsidP="001956BA">
      <w:pPr>
        <w:spacing w:after="120" w:line="360" w:lineRule="auto"/>
        <w:rPr>
          <w:rFonts w:ascii="Times New Roman" w:hAnsi="Times New Roman"/>
          <w:sz w:val="28"/>
          <w:szCs w:val="28"/>
        </w:rPr>
      </w:pPr>
      <w:r w:rsidRPr="00E828DE">
        <w:rPr>
          <w:rFonts w:ascii="Times New Roman" w:hAnsi="Times New Roman"/>
          <w:sz w:val="28"/>
          <w:szCs w:val="28"/>
        </w:rPr>
        <w:tab/>
      </w:r>
      <w:r w:rsidRPr="00E828DE">
        <w:rPr>
          <w:rFonts w:ascii="Times New Roman" w:hAnsi="Times New Roman"/>
          <w:sz w:val="28"/>
          <w:szCs w:val="28"/>
        </w:rPr>
        <w:tab/>
      </w:r>
      <w:r w:rsidR="006B0946">
        <w:rPr>
          <w:rFonts w:ascii="Times New Roman" w:hAnsi="Times New Roman"/>
          <w:sz w:val="28"/>
          <w:szCs w:val="28"/>
        </w:rPr>
        <w:t xml:space="preserve">От 22.11.2022 </w:t>
      </w:r>
      <w:r w:rsidR="006B0946">
        <w:rPr>
          <w:rFonts w:ascii="Times New Roman" w:hAnsi="Times New Roman"/>
          <w:sz w:val="28"/>
          <w:szCs w:val="28"/>
        </w:rPr>
        <w:tab/>
      </w:r>
      <w:r w:rsidR="006B0946">
        <w:rPr>
          <w:rFonts w:ascii="Times New Roman" w:hAnsi="Times New Roman"/>
          <w:sz w:val="28"/>
          <w:szCs w:val="28"/>
        </w:rPr>
        <w:tab/>
      </w:r>
      <w:r w:rsidR="006B0946">
        <w:rPr>
          <w:rFonts w:ascii="Times New Roman" w:hAnsi="Times New Roman"/>
          <w:sz w:val="28"/>
          <w:szCs w:val="28"/>
        </w:rPr>
        <w:tab/>
      </w:r>
      <w:r w:rsidR="006B0946">
        <w:rPr>
          <w:rFonts w:ascii="Times New Roman" w:hAnsi="Times New Roman"/>
          <w:sz w:val="28"/>
          <w:szCs w:val="28"/>
        </w:rPr>
        <w:tab/>
      </w:r>
      <w:r w:rsidR="006B0946">
        <w:rPr>
          <w:rFonts w:ascii="Times New Roman" w:hAnsi="Times New Roman"/>
          <w:sz w:val="28"/>
          <w:szCs w:val="28"/>
        </w:rPr>
        <w:tab/>
      </w:r>
      <w:r w:rsidR="006B0946">
        <w:rPr>
          <w:rFonts w:ascii="Times New Roman" w:hAnsi="Times New Roman"/>
          <w:sz w:val="28"/>
          <w:szCs w:val="28"/>
        </w:rPr>
        <w:tab/>
      </w:r>
      <w:r w:rsidR="006B0946">
        <w:rPr>
          <w:rFonts w:ascii="Times New Roman" w:hAnsi="Times New Roman"/>
          <w:sz w:val="28"/>
          <w:szCs w:val="28"/>
        </w:rPr>
        <w:tab/>
        <w:t xml:space="preserve">№ </w:t>
      </w:r>
      <w:r w:rsidR="00D416C3">
        <w:rPr>
          <w:rFonts w:ascii="Times New Roman" w:hAnsi="Times New Roman"/>
          <w:sz w:val="28"/>
          <w:szCs w:val="28"/>
        </w:rPr>
        <w:t>170</w:t>
      </w:r>
      <w:r w:rsidRPr="00E828DE">
        <w:rPr>
          <w:rFonts w:ascii="Times New Roman" w:hAnsi="Times New Roman"/>
          <w:sz w:val="28"/>
          <w:szCs w:val="28"/>
        </w:rPr>
        <w:tab/>
        <w:t xml:space="preserve">                </w:t>
      </w:r>
      <w:r w:rsidR="009346E8">
        <w:rPr>
          <w:rFonts w:ascii="Times New Roman" w:hAnsi="Times New Roman"/>
          <w:sz w:val="28"/>
          <w:szCs w:val="28"/>
        </w:rPr>
        <w:t xml:space="preserve">                                  </w:t>
      </w:r>
    </w:p>
    <w:p w14:paraId="515E7831" w14:textId="73C5F795" w:rsidR="003E4028" w:rsidRDefault="001956BA" w:rsidP="00D64BD5">
      <w:pPr>
        <w:pStyle w:val="af"/>
        <w:spacing w:before="0" w:beforeAutospacing="0" w:after="0" w:afterAutospacing="0" w:line="276" w:lineRule="auto"/>
        <w:jc w:val="center"/>
        <w:rPr>
          <w:b/>
          <w:sz w:val="28"/>
          <w:szCs w:val="28"/>
        </w:rPr>
      </w:pPr>
      <w:r w:rsidRPr="00E206C5">
        <w:rPr>
          <w:b/>
          <w:sz w:val="28"/>
          <w:szCs w:val="28"/>
        </w:rPr>
        <w:t xml:space="preserve">Об </w:t>
      </w:r>
      <w:r>
        <w:rPr>
          <w:b/>
          <w:sz w:val="28"/>
          <w:szCs w:val="28"/>
        </w:rPr>
        <w:t>организации системы внутреннего</w:t>
      </w:r>
      <w:r w:rsidR="001A0D5A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обеспечения соответствия </w:t>
      </w:r>
      <w:r w:rsidR="00DD42A8">
        <w:rPr>
          <w:b/>
          <w:sz w:val="28"/>
          <w:szCs w:val="28"/>
        </w:rPr>
        <w:t xml:space="preserve">требованиям </w:t>
      </w:r>
      <w:r>
        <w:rPr>
          <w:b/>
          <w:sz w:val="28"/>
          <w:szCs w:val="28"/>
        </w:rPr>
        <w:t>антимонопольного</w:t>
      </w:r>
      <w:r w:rsidR="00DD42A8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законодательства</w:t>
      </w:r>
      <w:r w:rsidR="003E4028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</w:t>
      </w:r>
      <w:r w:rsidR="00DD42A8">
        <w:rPr>
          <w:b/>
          <w:sz w:val="28"/>
          <w:szCs w:val="28"/>
        </w:rPr>
        <w:t>(антимонопольно</w:t>
      </w:r>
      <w:r w:rsidR="003E4028">
        <w:rPr>
          <w:b/>
          <w:sz w:val="28"/>
          <w:szCs w:val="28"/>
        </w:rPr>
        <w:t>го</w:t>
      </w:r>
      <w:r w:rsidR="00DD42A8">
        <w:rPr>
          <w:b/>
          <w:sz w:val="28"/>
          <w:szCs w:val="28"/>
        </w:rPr>
        <w:t xml:space="preserve"> комплаенс</w:t>
      </w:r>
      <w:r w:rsidR="003E4028">
        <w:rPr>
          <w:b/>
          <w:sz w:val="28"/>
          <w:szCs w:val="28"/>
        </w:rPr>
        <w:t>а</w:t>
      </w:r>
      <w:r w:rsidR="00DD42A8">
        <w:rPr>
          <w:b/>
          <w:sz w:val="28"/>
          <w:szCs w:val="28"/>
        </w:rPr>
        <w:t>)</w:t>
      </w:r>
      <w:r w:rsidR="004B636A" w:rsidRPr="004B636A">
        <w:rPr>
          <w:b/>
          <w:sz w:val="28"/>
          <w:szCs w:val="28"/>
        </w:rPr>
        <w:t xml:space="preserve"> </w:t>
      </w:r>
      <w:r w:rsidR="004B636A">
        <w:rPr>
          <w:b/>
          <w:sz w:val="28"/>
          <w:szCs w:val="28"/>
        </w:rPr>
        <w:t xml:space="preserve">в </w:t>
      </w:r>
      <w:r w:rsidR="004B636A" w:rsidRPr="00DD42A8">
        <w:rPr>
          <w:b/>
          <w:sz w:val="28"/>
          <w:szCs w:val="28"/>
        </w:rPr>
        <w:t xml:space="preserve">администрации </w:t>
      </w:r>
      <w:r w:rsidR="003E4028">
        <w:rPr>
          <w:b/>
          <w:sz w:val="28"/>
          <w:szCs w:val="28"/>
        </w:rPr>
        <w:t xml:space="preserve">сельского поселения </w:t>
      </w:r>
      <w:r w:rsidR="00CA5F9D">
        <w:rPr>
          <w:b/>
          <w:sz w:val="28"/>
          <w:szCs w:val="28"/>
        </w:rPr>
        <w:t>Васильевка</w:t>
      </w:r>
    </w:p>
    <w:p w14:paraId="3035C286" w14:textId="77777777" w:rsidR="00DD42A8" w:rsidRDefault="003E4028" w:rsidP="00D64BD5">
      <w:pPr>
        <w:pStyle w:val="af"/>
        <w:spacing w:before="0" w:beforeAutospacing="0" w:after="0" w:afterAutospacing="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муниципального </w:t>
      </w:r>
      <w:r w:rsidR="004B636A" w:rsidRPr="00B77472">
        <w:rPr>
          <w:b/>
          <w:sz w:val="28"/>
          <w:szCs w:val="28"/>
        </w:rPr>
        <w:t>района</w:t>
      </w:r>
      <w:r>
        <w:rPr>
          <w:b/>
          <w:sz w:val="28"/>
          <w:szCs w:val="28"/>
        </w:rPr>
        <w:t xml:space="preserve"> Ставропольский</w:t>
      </w:r>
      <w:r w:rsidR="004B636A" w:rsidRPr="004B636A">
        <w:rPr>
          <w:b/>
          <w:sz w:val="28"/>
          <w:szCs w:val="28"/>
        </w:rPr>
        <w:t xml:space="preserve"> </w:t>
      </w:r>
      <w:r w:rsidR="004B636A">
        <w:rPr>
          <w:b/>
          <w:sz w:val="28"/>
          <w:szCs w:val="28"/>
        </w:rPr>
        <w:t>Самарской области</w:t>
      </w:r>
    </w:p>
    <w:p w14:paraId="1974568A" w14:textId="77777777" w:rsidR="001956BA" w:rsidRDefault="001956BA" w:rsidP="00D64BD5">
      <w:pPr>
        <w:spacing w:after="0"/>
        <w:rPr>
          <w:rFonts w:ascii="Arial" w:eastAsia="Times New Roman" w:hAnsi="Arial" w:cs="Arial"/>
          <w:sz w:val="16"/>
          <w:szCs w:val="16"/>
          <w:lang w:eastAsia="ru-RU"/>
        </w:rPr>
      </w:pPr>
    </w:p>
    <w:p w14:paraId="1F28A707" w14:textId="77777777" w:rsidR="00E02911" w:rsidRDefault="00E02911" w:rsidP="00D64BD5">
      <w:pPr>
        <w:spacing w:after="0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59C888A" w14:textId="085161F4" w:rsidR="001956BA" w:rsidRPr="000B3978" w:rsidRDefault="008209A1" w:rsidP="00D64BD5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целях исполнения Указа Президента Российской Федерации от 21.12.2017 № 618 «Об основных направлениях государственной политики по развитию конкуренции», руководствуясь </w:t>
      </w:r>
      <w:r w:rsidRPr="00CA5F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пунктом 3 части 4 статьи 36 Федерального закона </w:t>
      </w:r>
      <w:r w:rsidR="008C5CA0" w:rsidRPr="00CA5F9D">
        <w:rPr>
          <w:rFonts w:ascii="Times New Roman" w:eastAsia="Times New Roman" w:hAnsi="Times New Roman" w:cs="Times New Roman"/>
          <w:sz w:val="28"/>
          <w:szCs w:val="28"/>
          <w:lang w:eastAsia="ru-RU"/>
        </w:rPr>
        <w:t>от 06.10.2003 № 131-ФЗ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«Об общих принципах организации местного самоуправления в Российской Федерации, Устав</w:t>
      </w:r>
      <w:r w:rsidR="00CA5F9D">
        <w:rPr>
          <w:rFonts w:ascii="Times New Roman" w:eastAsia="Times New Roman" w:hAnsi="Times New Roman" w:cs="Times New Roman"/>
          <w:sz w:val="28"/>
          <w:szCs w:val="28"/>
          <w:lang w:eastAsia="ru-RU"/>
        </w:rPr>
        <w:t>ом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сельского поселения </w:t>
      </w:r>
      <w:r w:rsidR="00CA5F9D" w:rsidRPr="00CA5F9D">
        <w:rPr>
          <w:rFonts w:ascii="Times New Roman" w:hAnsi="Times New Roman" w:cs="Times New Roman"/>
          <w:bCs/>
          <w:sz w:val="28"/>
          <w:szCs w:val="28"/>
        </w:rPr>
        <w:t>Васильевка</w:t>
      </w:r>
      <w:r w:rsidR="00CA5F9D" w:rsidRPr="00CA5F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Самарской области, 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D42A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в целях создания и организации системы внутреннего обеспечения соответствия требованиям антимонопольного законодательства деятельности админи</w:t>
      </w:r>
      <w:r w:rsidR="00A36156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страции 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r w:rsidR="00CA5F9D" w:rsidRPr="00CA5F9D">
        <w:rPr>
          <w:rFonts w:ascii="Times New Roman" w:hAnsi="Times New Roman" w:cs="Times New Roman"/>
          <w:bCs/>
          <w:sz w:val="28"/>
          <w:szCs w:val="28"/>
        </w:rPr>
        <w:t>Васильевка</w:t>
      </w:r>
      <w:r w:rsidR="00CA5F9D" w:rsidRPr="00CA5F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14:paraId="112EFD89" w14:textId="45FEBFAD" w:rsidR="001956BA" w:rsidRPr="000B3978" w:rsidRDefault="001956BA" w:rsidP="000B3978">
      <w:pPr>
        <w:pStyle w:val="af"/>
        <w:spacing w:before="0" w:beforeAutospacing="0" w:after="0" w:afterAutospacing="0" w:line="276" w:lineRule="auto"/>
        <w:ind w:firstLine="708"/>
        <w:jc w:val="both"/>
        <w:rPr>
          <w:sz w:val="28"/>
          <w:szCs w:val="28"/>
        </w:rPr>
      </w:pPr>
      <w:r w:rsidRPr="000B3978">
        <w:rPr>
          <w:sz w:val="28"/>
          <w:szCs w:val="28"/>
        </w:rPr>
        <w:t xml:space="preserve">1. Утвердить прилагаемое </w:t>
      </w:r>
      <w:r w:rsidR="000B3978" w:rsidRPr="000B3978">
        <w:rPr>
          <w:sz w:val="28"/>
          <w:szCs w:val="28"/>
        </w:rPr>
        <w:t>П</w:t>
      </w:r>
      <w:r w:rsidRPr="000B3978">
        <w:rPr>
          <w:sz w:val="28"/>
          <w:szCs w:val="28"/>
        </w:rPr>
        <w:t xml:space="preserve">оложение </w:t>
      </w:r>
      <w:r w:rsidR="000B3978" w:rsidRPr="000B3978">
        <w:rPr>
          <w:sz w:val="28"/>
          <w:szCs w:val="28"/>
        </w:rPr>
        <w:t xml:space="preserve">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 w:rsidR="00CA5F9D" w:rsidRPr="00CA5F9D">
        <w:rPr>
          <w:bCs/>
          <w:sz w:val="28"/>
          <w:szCs w:val="28"/>
        </w:rPr>
        <w:t>Васильевка</w:t>
      </w:r>
      <w:r w:rsidR="00CA5F9D" w:rsidRPr="00CA5F9D">
        <w:rPr>
          <w:sz w:val="28"/>
          <w:szCs w:val="28"/>
        </w:rPr>
        <w:t xml:space="preserve"> </w:t>
      </w:r>
      <w:r w:rsidR="000B3978" w:rsidRPr="000B3978">
        <w:rPr>
          <w:sz w:val="28"/>
          <w:szCs w:val="28"/>
        </w:rPr>
        <w:t>муниципального района Ставропольский  Самарской области</w:t>
      </w:r>
      <w:r w:rsidR="004B636A" w:rsidRPr="000B3978">
        <w:rPr>
          <w:sz w:val="28"/>
          <w:szCs w:val="28"/>
        </w:rPr>
        <w:t>.</w:t>
      </w:r>
    </w:p>
    <w:p w14:paraId="52C13DB8" w14:textId="77777777" w:rsidR="000B3978" w:rsidRPr="000B3978" w:rsidRDefault="004B636A" w:rsidP="004B636A">
      <w:pPr>
        <w:spacing w:after="183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="00DD42A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Довести настоящее </w:t>
      </w:r>
      <w:r w:rsidR="000B3978" w:rsidRPr="00CA5F9D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распоряжение</w:t>
      </w:r>
      <w:r w:rsidR="000B3978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сведения заинтересованных лиц.</w:t>
      </w:r>
    </w:p>
    <w:p w14:paraId="5A69AA96" w14:textId="77777777" w:rsidR="004B636A" w:rsidRDefault="000B3978" w:rsidP="004B636A">
      <w:pPr>
        <w:spacing w:after="183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Контроль </w:t>
      </w:r>
      <w:r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исполнени</w:t>
      </w:r>
      <w:r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ем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настоящего </w:t>
      </w:r>
      <w:r w:rsidR="00840E49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распоряжения</w:t>
      </w:r>
      <w:r w:rsidR="001956BA" w:rsidRPr="000B39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оставляю за собой.</w:t>
      </w:r>
    </w:p>
    <w:p w14:paraId="0D8BADC6" w14:textId="4B141976" w:rsidR="001A0D5A" w:rsidRPr="00DC51C3" w:rsidRDefault="00A36156" w:rsidP="004B636A">
      <w:pPr>
        <w:spacing w:after="0" w:line="240" w:lineRule="auto"/>
        <w:rPr>
          <w:rFonts w:ascii="Times New Roman" w:hAnsi="Times New Roman" w:cs="Times New Roman"/>
        </w:rPr>
      </w:pPr>
      <w:r w:rsidRPr="00DC51C3">
        <w:rPr>
          <w:rFonts w:ascii="Times New Roman" w:hAnsi="Times New Roman" w:cs="Times New Roman"/>
          <w:sz w:val="28"/>
          <w:szCs w:val="28"/>
        </w:rPr>
        <w:t>Глав</w:t>
      </w:r>
      <w:r w:rsidR="00DD42A8" w:rsidRPr="00DC51C3">
        <w:rPr>
          <w:rFonts w:ascii="Times New Roman" w:hAnsi="Times New Roman" w:cs="Times New Roman"/>
          <w:sz w:val="28"/>
          <w:szCs w:val="28"/>
        </w:rPr>
        <w:t>а</w:t>
      </w:r>
      <w:r w:rsidR="00EC515F" w:rsidRPr="00DC51C3">
        <w:rPr>
          <w:rFonts w:ascii="Times New Roman" w:hAnsi="Times New Roman" w:cs="Times New Roman"/>
          <w:sz w:val="28"/>
          <w:szCs w:val="28"/>
        </w:rPr>
        <w:t xml:space="preserve"> поселения</w:t>
      </w:r>
      <w:r w:rsidR="00EC515F" w:rsidRPr="00DC51C3">
        <w:rPr>
          <w:rFonts w:ascii="Times New Roman" w:hAnsi="Times New Roman" w:cs="Times New Roman"/>
          <w:sz w:val="28"/>
          <w:szCs w:val="28"/>
        </w:rPr>
        <w:tab/>
      </w:r>
      <w:r w:rsidR="00CA5F9D">
        <w:rPr>
          <w:rFonts w:ascii="Times New Roman" w:hAnsi="Times New Roman" w:cs="Times New Roman"/>
          <w:sz w:val="28"/>
          <w:szCs w:val="28"/>
        </w:rPr>
        <w:tab/>
      </w:r>
      <w:r w:rsidR="00CA5F9D">
        <w:rPr>
          <w:rFonts w:ascii="Times New Roman" w:hAnsi="Times New Roman" w:cs="Times New Roman"/>
          <w:sz w:val="28"/>
          <w:szCs w:val="28"/>
        </w:rPr>
        <w:tab/>
      </w:r>
      <w:r w:rsidR="00CA5F9D">
        <w:rPr>
          <w:rFonts w:ascii="Times New Roman" w:hAnsi="Times New Roman" w:cs="Times New Roman"/>
          <w:sz w:val="28"/>
          <w:szCs w:val="28"/>
        </w:rPr>
        <w:tab/>
      </w:r>
      <w:r w:rsidR="00CA5F9D">
        <w:rPr>
          <w:rFonts w:ascii="Times New Roman" w:hAnsi="Times New Roman" w:cs="Times New Roman"/>
          <w:sz w:val="28"/>
          <w:szCs w:val="28"/>
        </w:rPr>
        <w:tab/>
        <w:t xml:space="preserve"> ___________    </w:t>
      </w:r>
      <w:proofErr w:type="spellStart"/>
      <w:r w:rsidR="00CA5F9D">
        <w:rPr>
          <w:rFonts w:ascii="Times New Roman" w:hAnsi="Times New Roman" w:cs="Times New Roman"/>
          <w:sz w:val="28"/>
          <w:szCs w:val="28"/>
        </w:rPr>
        <w:t>Писарцев</w:t>
      </w:r>
      <w:proofErr w:type="spellEnd"/>
      <w:r w:rsidR="00CA5F9D">
        <w:rPr>
          <w:rFonts w:ascii="Times New Roman" w:hAnsi="Times New Roman" w:cs="Times New Roman"/>
          <w:sz w:val="28"/>
          <w:szCs w:val="28"/>
        </w:rPr>
        <w:t xml:space="preserve"> Ю.А.</w:t>
      </w:r>
    </w:p>
    <w:p w14:paraId="42964897" w14:textId="77777777" w:rsidR="001A0D5A" w:rsidRDefault="001A0D5A" w:rsidP="00417597">
      <w:pPr>
        <w:autoSpaceDE w:val="0"/>
        <w:autoSpaceDN w:val="0"/>
        <w:adjustRightInd w:val="0"/>
        <w:spacing w:after="0" w:line="240" w:lineRule="auto"/>
        <w:ind w:firstLine="5387"/>
        <w:rPr>
          <w:rFonts w:ascii="Times New Roman" w:hAnsi="Times New Roman" w:cs="Times New Roman"/>
          <w:sz w:val="24"/>
          <w:szCs w:val="24"/>
        </w:rPr>
      </w:pPr>
    </w:p>
    <w:p w14:paraId="1A6BA385" w14:textId="77777777" w:rsidR="009346E8" w:rsidRDefault="004B636A" w:rsidP="004B63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</w:t>
      </w:r>
    </w:p>
    <w:p w14:paraId="39B263D1" w14:textId="77777777" w:rsidR="006B3DA4" w:rsidRDefault="009346E8" w:rsidP="004B63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8B332F"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</w:p>
    <w:p w14:paraId="06E22626" w14:textId="03F71A23" w:rsidR="000C6EFE" w:rsidRDefault="008B332F" w:rsidP="004B63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9346E8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2CDE3ED2" w14:textId="77777777" w:rsidR="000C6EFE" w:rsidRDefault="000C6EFE" w:rsidP="004B636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94"/>
        <w:gridCol w:w="4843"/>
      </w:tblGrid>
      <w:tr w:rsidR="000C6EFE" w14:paraId="26170203" w14:textId="77777777" w:rsidTr="000C6EFE">
        <w:tc>
          <w:tcPr>
            <w:tcW w:w="4926" w:type="dxa"/>
          </w:tcPr>
          <w:p w14:paraId="651CCEE9" w14:textId="77777777" w:rsidR="000C6EFE" w:rsidRDefault="000C6EFE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7" w:type="dxa"/>
          </w:tcPr>
          <w:p w14:paraId="2AA2148A" w14:textId="77777777" w:rsidR="00CA5F9D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Утверждено распоряжением </w:t>
            </w:r>
            <w:r w:rsidR="00CA5F9D">
              <w:rPr>
                <w:rFonts w:ascii="Times New Roman" w:hAnsi="Times New Roman" w:cs="Times New Roman"/>
                <w:sz w:val="24"/>
                <w:szCs w:val="24"/>
              </w:rPr>
              <w:t xml:space="preserve">главы </w:t>
            </w:r>
          </w:p>
          <w:p w14:paraId="0060B0CD" w14:textId="77777777" w:rsidR="00CA5F9D" w:rsidRDefault="00CA5F9D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Васильевка</w:t>
            </w:r>
          </w:p>
          <w:p w14:paraId="5805A9FD" w14:textId="77777777" w:rsidR="00CA5F9D" w:rsidRDefault="00CA5F9D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1D3AAB92" w14:textId="322012CB" w:rsidR="000C6EFE" w:rsidRDefault="00CA5F9D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</w:t>
            </w:r>
          </w:p>
          <w:p w14:paraId="6ED4BB3B" w14:textId="77777777" w:rsidR="000C6EFE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21FB34D" w14:textId="134838C3" w:rsidR="000C6EFE" w:rsidRDefault="000C6EFE" w:rsidP="000C6EF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>от «</w:t>
            </w:r>
            <w:r w:rsidR="00CA5F9D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="00CA5F9D">
              <w:rPr>
                <w:rFonts w:ascii="Times New Roman" w:hAnsi="Times New Roman" w:cs="Times New Roman"/>
                <w:sz w:val="24"/>
                <w:szCs w:val="24"/>
              </w:rPr>
              <w:t xml:space="preserve"> ноября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2022 </w:t>
            </w: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 xml:space="preserve"> г.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Pr="00726EF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416C3">
              <w:rPr>
                <w:rFonts w:ascii="Times New Roman" w:hAnsi="Times New Roman" w:cs="Times New Roman"/>
                <w:sz w:val="24"/>
                <w:szCs w:val="24"/>
              </w:rPr>
              <w:t>170</w:t>
            </w:r>
          </w:p>
          <w:p w14:paraId="452E8E54" w14:textId="77777777" w:rsidR="000C6EFE" w:rsidRDefault="000C6EFE" w:rsidP="004B636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B4EA3B" w14:textId="77777777" w:rsidR="00282ED8" w:rsidRDefault="004B636A" w:rsidP="000C6E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68ABBAA" w14:textId="77777777" w:rsidR="00282ED8" w:rsidRPr="00A36156" w:rsidRDefault="00282ED8" w:rsidP="00366626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534E479E" w14:textId="77777777" w:rsidR="00366626" w:rsidRPr="00A36156" w:rsidRDefault="00282ED8" w:rsidP="00D64BD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36156">
        <w:rPr>
          <w:rFonts w:ascii="Times New Roman" w:hAnsi="Times New Roman" w:cs="Times New Roman"/>
          <w:sz w:val="28"/>
          <w:szCs w:val="28"/>
        </w:rPr>
        <w:t>ПОЛОЖЕНИЕ</w:t>
      </w:r>
    </w:p>
    <w:p w14:paraId="7D1E5096" w14:textId="522C8384" w:rsidR="00DD42A8" w:rsidRPr="00E206C5" w:rsidRDefault="000B3978" w:rsidP="001A0D5A">
      <w:pPr>
        <w:pStyle w:val="af"/>
        <w:spacing w:before="0" w:beforeAutospacing="0" w:after="0" w:afterAutospacing="0"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</w:t>
      </w:r>
      <w:r w:rsidR="00DD42A8" w:rsidRPr="00E206C5">
        <w:rPr>
          <w:b/>
          <w:sz w:val="28"/>
          <w:szCs w:val="28"/>
        </w:rPr>
        <w:t xml:space="preserve">б </w:t>
      </w:r>
      <w:r w:rsidR="00DD42A8">
        <w:rPr>
          <w:b/>
          <w:sz w:val="28"/>
          <w:szCs w:val="28"/>
        </w:rPr>
        <w:t>организации системы внутреннего  обеспечения соответствия требованиям антимонопольного  законодательства</w:t>
      </w:r>
      <w:r w:rsidR="001A0D5A">
        <w:rPr>
          <w:b/>
          <w:sz w:val="28"/>
          <w:szCs w:val="28"/>
        </w:rPr>
        <w:t xml:space="preserve"> </w:t>
      </w:r>
      <w:r w:rsidR="00DD42A8">
        <w:rPr>
          <w:b/>
          <w:sz w:val="28"/>
          <w:szCs w:val="28"/>
        </w:rPr>
        <w:t>(антимонопольно</w:t>
      </w:r>
      <w:r w:rsidR="00AF3754">
        <w:rPr>
          <w:b/>
          <w:sz w:val="28"/>
          <w:szCs w:val="28"/>
        </w:rPr>
        <w:t>го</w:t>
      </w:r>
      <w:r w:rsidR="00DD42A8">
        <w:rPr>
          <w:b/>
          <w:sz w:val="28"/>
          <w:szCs w:val="28"/>
        </w:rPr>
        <w:t xml:space="preserve"> комплаенс</w:t>
      </w:r>
      <w:r w:rsidR="00AF3754">
        <w:rPr>
          <w:b/>
          <w:sz w:val="28"/>
          <w:szCs w:val="28"/>
        </w:rPr>
        <w:t>а</w:t>
      </w:r>
      <w:r w:rsidR="00DD42A8">
        <w:rPr>
          <w:b/>
          <w:sz w:val="28"/>
          <w:szCs w:val="28"/>
        </w:rPr>
        <w:t xml:space="preserve">) </w:t>
      </w:r>
      <w:r w:rsidR="004B636A">
        <w:rPr>
          <w:b/>
          <w:sz w:val="28"/>
          <w:szCs w:val="28"/>
        </w:rPr>
        <w:t xml:space="preserve">в </w:t>
      </w:r>
      <w:r w:rsidR="004B636A" w:rsidRPr="00DD42A8">
        <w:rPr>
          <w:b/>
          <w:sz w:val="28"/>
          <w:szCs w:val="28"/>
        </w:rPr>
        <w:t>администрации</w:t>
      </w:r>
      <w:r w:rsidR="004B636A">
        <w:rPr>
          <w:b/>
          <w:sz w:val="28"/>
          <w:szCs w:val="28"/>
        </w:rPr>
        <w:t xml:space="preserve"> </w:t>
      </w:r>
      <w:r w:rsidR="00AF3754">
        <w:rPr>
          <w:b/>
          <w:sz w:val="28"/>
          <w:szCs w:val="28"/>
        </w:rPr>
        <w:t xml:space="preserve">сельского поселения </w:t>
      </w:r>
      <w:r w:rsidR="00CA5F9D">
        <w:rPr>
          <w:b/>
          <w:sz w:val="28"/>
          <w:szCs w:val="28"/>
        </w:rPr>
        <w:t>Васильевка</w:t>
      </w:r>
      <w:r w:rsidR="00842E7F">
        <w:rPr>
          <w:b/>
          <w:sz w:val="28"/>
          <w:szCs w:val="28"/>
        </w:rPr>
        <w:t xml:space="preserve"> </w:t>
      </w:r>
      <w:r w:rsidR="00AF3754">
        <w:rPr>
          <w:b/>
          <w:sz w:val="28"/>
          <w:szCs w:val="28"/>
        </w:rPr>
        <w:t xml:space="preserve">муниципального района Ставропольский </w:t>
      </w:r>
      <w:r w:rsidR="004B636A">
        <w:rPr>
          <w:b/>
          <w:sz w:val="28"/>
          <w:szCs w:val="28"/>
        </w:rPr>
        <w:t xml:space="preserve"> Самарской области</w:t>
      </w:r>
    </w:p>
    <w:p w14:paraId="0F0682AE" w14:textId="77777777" w:rsidR="00366626" w:rsidRPr="00366626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07D00E2D" w14:textId="77777777" w:rsidR="00366626" w:rsidRPr="00366626" w:rsidRDefault="00FB0800" w:rsidP="001A0D5A">
      <w:pPr>
        <w:pStyle w:val="ConsPlusTitle"/>
        <w:spacing w:line="360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 w:rsidR="00366626" w:rsidRPr="00366626">
        <w:rPr>
          <w:rFonts w:ascii="Times New Roman" w:hAnsi="Times New Roman" w:cs="Times New Roman"/>
          <w:sz w:val="28"/>
          <w:szCs w:val="28"/>
        </w:rPr>
        <w:t>. Общие положения</w:t>
      </w:r>
    </w:p>
    <w:p w14:paraId="53BC9A54" w14:textId="76F7CD49" w:rsidR="00366626" w:rsidRPr="00C87926" w:rsidRDefault="00366626" w:rsidP="002F7D18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1.</w:t>
      </w:r>
      <w:r w:rsidR="00FB26A0">
        <w:rPr>
          <w:rFonts w:ascii="Times New Roman" w:hAnsi="Times New Roman" w:cs="Times New Roman"/>
          <w:sz w:val="28"/>
          <w:szCs w:val="28"/>
        </w:rPr>
        <w:t>1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Положение об организации системы внутреннего обеспечения соответствия требованиям антимонопольного законодательства (антимонопольн</w:t>
      </w:r>
      <w:r w:rsidR="00FB26A0">
        <w:rPr>
          <w:rFonts w:ascii="Times New Roman" w:hAnsi="Times New Roman" w:cs="Times New Roman"/>
          <w:sz w:val="28"/>
          <w:szCs w:val="28"/>
        </w:rPr>
        <w:t>ого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комплаенс</w:t>
      </w:r>
      <w:r w:rsidR="00FB26A0">
        <w:rPr>
          <w:rFonts w:ascii="Times New Roman" w:hAnsi="Times New Roman" w:cs="Times New Roman"/>
          <w:sz w:val="28"/>
          <w:szCs w:val="28"/>
        </w:rPr>
        <w:t>а</w:t>
      </w:r>
      <w:r w:rsidRPr="00C87926">
        <w:rPr>
          <w:rFonts w:ascii="Times New Roman" w:hAnsi="Times New Roman" w:cs="Times New Roman"/>
          <w:sz w:val="28"/>
          <w:szCs w:val="28"/>
        </w:rPr>
        <w:t xml:space="preserve">) </w:t>
      </w:r>
      <w:r w:rsidR="004B636A"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="00FB26A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842E7F">
        <w:rPr>
          <w:rFonts w:ascii="Times New Roman" w:hAnsi="Times New Roman" w:cs="Times New Roman"/>
          <w:sz w:val="28"/>
          <w:szCs w:val="28"/>
        </w:rPr>
        <w:t xml:space="preserve"> </w:t>
      </w:r>
      <w:r w:rsidR="00FB26A0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="004B636A">
        <w:rPr>
          <w:rFonts w:ascii="Times New Roman" w:hAnsi="Times New Roman" w:cs="Times New Roman"/>
          <w:sz w:val="28"/>
          <w:szCs w:val="28"/>
        </w:rPr>
        <w:t xml:space="preserve"> района</w:t>
      </w:r>
      <w:r w:rsidR="004B636A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FB26A0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  <w:r w:rsidR="004B636A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Pr="00C87926">
        <w:rPr>
          <w:rFonts w:ascii="Times New Roman" w:hAnsi="Times New Roman" w:cs="Times New Roman"/>
          <w:sz w:val="28"/>
          <w:szCs w:val="28"/>
        </w:rPr>
        <w:t>(далее</w:t>
      </w:r>
      <w:r w:rsidR="002F7D18">
        <w:rPr>
          <w:rFonts w:ascii="Times New Roman" w:hAnsi="Times New Roman" w:cs="Times New Roman"/>
          <w:sz w:val="28"/>
          <w:szCs w:val="28"/>
        </w:rPr>
        <w:t xml:space="preserve"> </w:t>
      </w:r>
      <w:r w:rsidR="00E04116">
        <w:rPr>
          <w:rFonts w:ascii="Times New Roman" w:hAnsi="Times New Roman" w:cs="Times New Roman"/>
          <w:sz w:val="28"/>
          <w:szCs w:val="28"/>
        </w:rPr>
        <w:t>–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Положение</w:t>
      </w:r>
      <w:r w:rsidR="00E04116">
        <w:rPr>
          <w:rFonts w:ascii="Times New Roman" w:hAnsi="Times New Roman" w:cs="Times New Roman"/>
          <w:sz w:val="28"/>
          <w:szCs w:val="28"/>
        </w:rPr>
        <w:t>, антимонопольный комплаенс</w:t>
      </w:r>
      <w:r w:rsidRPr="00C87926">
        <w:rPr>
          <w:rFonts w:ascii="Times New Roman" w:hAnsi="Times New Roman" w:cs="Times New Roman"/>
          <w:sz w:val="28"/>
          <w:szCs w:val="28"/>
        </w:rPr>
        <w:t xml:space="preserve">) разработано в целях обеспечения соответствия деятельности 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FB26A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 xml:space="preserve">Васильевка </w:t>
      </w:r>
      <w:r w:rsidR="00FB26A0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="00282ED8" w:rsidRPr="00C87926">
        <w:rPr>
          <w:rFonts w:ascii="Times New Roman" w:hAnsi="Times New Roman" w:cs="Times New Roman"/>
          <w:sz w:val="28"/>
          <w:szCs w:val="28"/>
        </w:rPr>
        <w:t>(далее</w:t>
      </w:r>
      <w:r w:rsidR="00842E7F">
        <w:rPr>
          <w:rFonts w:ascii="Times New Roman" w:hAnsi="Times New Roman" w:cs="Times New Roman"/>
          <w:sz w:val="28"/>
          <w:szCs w:val="28"/>
        </w:rPr>
        <w:t xml:space="preserve"> </w:t>
      </w:r>
      <w:r w:rsidR="00282ED8" w:rsidRPr="00C87926">
        <w:rPr>
          <w:rFonts w:ascii="Times New Roman" w:hAnsi="Times New Roman" w:cs="Times New Roman"/>
          <w:sz w:val="28"/>
          <w:szCs w:val="28"/>
        </w:rPr>
        <w:t xml:space="preserve">– </w:t>
      </w:r>
      <w:r w:rsidR="00B77472" w:rsidRPr="00C87926">
        <w:rPr>
          <w:rFonts w:ascii="Times New Roman" w:hAnsi="Times New Roman" w:cs="Times New Roman"/>
          <w:sz w:val="28"/>
          <w:szCs w:val="28"/>
        </w:rPr>
        <w:t>администрация</w:t>
      </w:r>
      <w:r w:rsidR="00FB26A0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282ED8" w:rsidRPr="00C87926">
        <w:rPr>
          <w:rFonts w:ascii="Times New Roman" w:hAnsi="Times New Roman" w:cs="Times New Roman"/>
          <w:sz w:val="28"/>
          <w:szCs w:val="28"/>
        </w:rPr>
        <w:t>)</w:t>
      </w:r>
      <w:r w:rsidR="00D4035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требованиям антимонопольного законодательства и профилактики нарушений требований антимонопольного законодательства в деятельности</w:t>
      </w:r>
      <w:r w:rsidR="00282ED8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D40353" w:rsidRPr="00C87926">
        <w:rPr>
          <w:rFonts w:ascii="Times New Roman" w:hAnsi="Times New Roman" w:cs="Times New Roman"/>
          <w:sz w:val="28"/>
          <w:szCs w:val="28"/>
        </w:rPr>
        <w:t>администрации</w:t>
      </w:r>
      <w:r w:rsidR="00FB26A0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14:paraId="05797B62" w14:textId="77777777"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366626" w:rsidRPr="00C87926">
        <w:rPr>
          <w:rFonts w:ascii="Times New Roman" w:hAnsi="Times New Roman" w:cs="Times New Roman"/>
          <w:sz w:val="28"/>
          <w:szCs w:val="28"/>
        </w:rPr>
        <w:t>2. Для целей Положения используются следующие понятия:</w:t>
      </w:r>
    </w:p>
    <w:p w14:paraId="207F238A" w14:textId="4BE58CAA" w:rsidR="00DD42A8" w:rsidRPr="00C87926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доклад об антимонопольном комплаенсе – документ, содержащий информацию об организации и функционировании в </w:t>
      </w:r>
      <w:r w:rsidR="00A45637" w:rsidRPr="00C87926">
        <w:rPr>
          <w:rFonts w:ascii="Times New Roman" w:hAnsi="Times New Roman" w:cs="Times New Roman"/>
          <w:sz w:val="28"/>
          <w:szCs w:val="28"/>
        </w:rPr>
        <w:t>администрации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E04116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644B32">
        <w:rPr>
          <w:rFonts w:ascii="Times New Roman" w:hAnsi="Times New Roman" w:cs="Times New Roman"/>
          <w:sz w:val="28"/>
          <w:szCs w:val="28"/>
        </w:rPr>
        <w:t xml:space="preserve"> </w:t>
      </w:r>
      <w:r w:rsidR="00CA5F9D">
        <w:rPr>
          <w:rFonts w:ascii="Times New Roman" w:hAnsi="Times New Roman" w:cs="Times New Roman"/>
          <w:sz w:val="28"/>
          <w:szCs w:val="28"/>
        </w:rPr>
        <w:t xml:space="preserve">Васильевка </w:t>
      </w:r>
      <w:r w:rsidRPr="00C87926">
        <w:rPr>
          <w:rFonts w:ascii="Times New Roman" w:hAnsi="Times New Roman" w:cs="Times New Roman"/>
          <w:sz w:val="28"/>
          <w:szCs w:val="28"/>
        </w:rPr>
        <w:t>антимонопольного комплаенса;</w:t>
      </w:r>
    </w:p>
    <w:p w14:paraId="48831CCE" w14:textId="77777777" w:rsidR="00DD42A8" w:rsidRPr="00C87926" w:rsidRDefault="00DD42A8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коллегиальный орган –</w:t>
      </w:r>
      <w:r w:rsidR="00E0411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совещательный орган</w:t>
      </w:r>
      <w:r w:rsidR="00E04116">
        <w:rPr>
          <w:rFonts w:ascii="Times New Roman" w:hAnsi="Times New Roman" w:cs="Times New Roman"/>
          <w:sz w:val="28"/>
          <w:szCs w:val="28"/>
        </w:rPr>
        <w:t>, осуществляющий оценку эффективности функционирования антимонопольного комплаенса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644B32">
        <w:rPr>
          <w:rFonts w:ascii="Times New Roman" w:hAnsi="Times New Roman" w:cs="Times New Roman"/>
          <w:bCs/>
          <w:sz w:val="28"/>
          <w:szCs w:val="28"/>
        </w:rPr>
        <w:t>(далее – к</w:t>
      </w:r>
      <w:r w:rsidRPr="00C87926">
        <w:rPr>
          <w:rFonts w:ascii="Times New Roman" w:hAnsi="Times New Roman" w:cs="Times New Roman"/>
          <w:bCs/>
          <w:sz w:val="28"/>
          <w:szCs w:val="28"/>
        </w:rPr>
        <w:t>оллегиальный орган)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68F4E319" w14:textId="77777777" w:rsidR="00DD42A8" w:rsidRPr="00C87926" w:rsidRDefault="00644B32" w:rsidP="00C87926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</w:t>
      </w:r>
      <w:r w:rsidR="00DD42A8" w:rsidRPr="00C87926">
        <w:rPr>
          <w:rFonts w:ascii="Times New Roman" w:hAnsi="Times New Roman" w:cs="Times New Roman"/>
          <w:sz w:val="28"/>
          <w:szCs w:val="28"/>
        </w:rPr>
        <w:t>рушение антимонопольного законодательства – недопущение, ограничение, устранение конкуренции;</w:t>
      </w:r>
    </w:p>
    <w:p w14:paraId="15B9353D" w14:textId="77777777" w:rsidR="00DD42A8" w:rsidRPr="00304538" w:rsidRDefault="00DD42A8" w:rsidP="00431BF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риски нарушения антимонопольного законодательства – сочетание вероятности и последствий наступления неблагоприятных событий в виде ограничения, устране</w:t>
      </w:r>
      <w:r w:rsidR="00431BF0">
        <w:rPr>
          <w:rFonts w:ascii="Times New Roman" w:hAnsi="Times New Roman" w:cs="Times New Roman"/>
          <w:sz w:val="28"/>
          <w:szCs w:val="28"/>
        </w:rPr>
        <w:t>ния или недопущения конкуренции</w:t>
      </w:r>
      <w:r w:rsidRPr="00304538">
        <w:rPr>
          <w:rFonts w:ascii="Times New Roman" w:hAnsi="Times New Roman" w:cs="Times New Roman"/>
          <w:sz w:val="28"/>
          <w:szCs w:val="28"/>
        </w:rPr>
        <w:t>.</w:t>
      </w:r>
    </w:p>
    <w:p w14:paraId="7D3C2200" w14:textId="77777777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 настоящем Положении используются также иные термины и определения, которые применяются в том значении, в каком они предусмотрены действующим федеральным законодательством.</w:t>
      </w:r>
    </w:p>
    <w:p w14:paraId="51C1836A" w14:textId="77777777" w:rsidR="00CA5F9D" w:rsidRDefault="00CA5F9D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6F146BA" w14:textId="07DB4BEF" w:rsidR="00842E7F" w:rsidRDefault="00644B3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A45637" w:rsidRPr="00C87926">
        <w:rPr>
          <w:rFonts w:ascii="Times New Roman" w:hAnsi="Times New Roman" w:cs="Times New Roman"/>
          <w:sz w:val="28"/>
          <w:szCs w:val="28"/>
        </w:rPr>
        <w:t>3. Цели антимонопольного комплаенса</w:t>
      </w:r>
      <w:r w:rsidR="00842E7F">
        <w:rPr>
          <w:rFonts w:ascii="Times New Roman" w:hAnsi="Times New Roman" w:cs="Times New Roman"/>
          <w:sz w:val="28"/>
          <w:szCs w:val="28"/>
        </w:rPr>
        <w:t>:</w:t>
      </w:r>
      <w:r w:rsidR="00A45637" w:rsidRPr="00C879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132F042" w14:textId="6E6B6044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обеспечение соответствия деятельности администрации</w:t>
      </w:r>
      <w:r w:rsidR="00842E7F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CA5F9D">
        <w:rPr>
          <w:rFonts w:ascii="Times New Roman" w:hAnsi="Times New Roman" w:cs="Times New Roman"/>
          <w:sz w:val="28"/>
          <w:szCs w:val="28"/>
        </w:rPr>
        <w:t xml:space="preserve">Васильевка </w:t>
      </w:r>
      <w:r w:rsidRPr="00C87926">
        <w:rPr>
          <w:rFonts w:ascii="Times New Roman" w:hAnsi="Times New Roman" w:cs="Times New Roman"/>
          <w:sz w:val="28"/>
          <w:szCs w:val="28"/>
        </w:rPr>
        <w:t>требованиям антимонопольного законодательства;</w:t>
      </w:r>
    </w:p>
    <w:p w14:paraId="4A381800" w14:textId="78021308" w:rsidR="00A45637" w:rsidRPr="00C87926" w:rsidRDefault="00A45637" w:rsidP="00C87926">
      <w:pPr>
        <w:widowControl w:val="0"/>
        <w:tabs>
          <w:tab w:val="left" w:pos="993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lastRenderedPageBreak/>
        <w:t xml:space="preserve">б) профилактика нарушения требований антимонопольного законодательства в деятельности 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14:paraId="64FD93EF" w14:textId="77777777"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260842" w:rsidRPr="00C87926">
        <w:rPr>
          <w:rFonts w:ascii="Times New Roman" w:hAnsi="Times New Roman" w:cs="Times New Roman"/>
          <w:sz w:val="28"/>
          <w:szCs w:val="28"/>
        </w:rPr>
        <w:t>4</w:t>
      </w:r>
      <w:r w:rsidR="00366626" w:rsidRPr="00C87926">
        <w:rPr>
          <w:rFonts w:ascii="Times New Roman" w:hAnsi="Times New Roman" w:cs="Times New Roman"/>
          <w:sz w:val="28"/>
          <w:szCs w:val="28"/>
        </w:rPr>
        <w:t>. Задачи антимонопольного комплаенса:</w:t>
      </w:r>
    </w:p>
    <w:p w14:paraId="6F213327" w14:textId="77777777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выявление рисков нарушения антимонопольного законодательства (далее – комплаенс-риски);</w:t>
      </w:r>
    </w:p>
    <w:p w14:paraId="67B45E9E" w14:textId="77777777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управление комплаенс-рисками;</w:t>
      </w:r>
    </w:p>
    <w:p w14:paraId="0D9ED28E" w14:textId="76E1339B" w:rsidR="00A45637" w:rsidRPr="00C87926" w:rsidRDefault="00A45637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в) контроль за соответствием деятельности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 xml:space="preserve">Васильевка </w:t>
      </w:r>
      <w:r w:rsidRPr="00C87926">
        <w:rPr>
          <w:rFonts w:ascii="Times New Roman" w:hAnsi="Times New Roman" w:cs="Times New Roman"/>
          <w:sz w:val="28"/>
          <w:szCs w:val="28"/>
        </w:rPr>
        <w:t>требованиям антимонопольного законодательства;</w:t>
      </w:r>
    </w:p>
    <w:p w14:paraId="21004E6E" w14:textId="7E15CA92" w:rsidR="00A45637" w:rsidRPr="00C87926" w:rsidRDefault="00A45637" w:rsidP="00C87926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г) оценка эффективности функционирования в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 xml:space="preserve">Васильевка </w:t>
      </w:r>
      <w:r w:rsidRPr="00C87926">
        <w:rPr>
          <w:rFonts w:ascii="Times New Roman" w:hAnsi="Times New Roman" w:cs="Times New Roman"/>
          <w:sz w:val="28"/>
          <w:szCs w:val="28"/>
        </w:rPr>
        <w:t>антимонопольного комплаенса.</w:t>
      </w:r>
    </w:p>
    <w:p w14:paraId="23CD9852" w14:textId="77777777" w:rsidR="00366626" w:rsidRPr="00C87926" w:rsidRDefault="00644B32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="00260842" w:rsidRPr="00C87926">
        <w:rPr>
          <w:rFonts w:ascii="Times New Roman" w:hAnsi="Times New Roman" w:cs="Times New Roman"/>
          <w:sz w:val="28"/>
          <w:szCs w:val="28"/>
        </w:rPr>
        <w:t>5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. При организации антимонопольного комплаенса </w:t>
      </w:r>
      <w:r w:rsidR="002C622C" w:rsidRPr="00C87926">
        <w:rPr>
          <w:rFonts w:ascii="Times New Roman" w:hAnsi="Times New Roman" w:cs="Times New Roman"/>
          <w:sz w:val="28"/>
          <w:szCs w:val="28"/>
        </w:rPr>
        <w:t>администраци</w:t>
      </w:r>
      <w:r w:rsidR="00974FE3" w:rsidRPr="00C87926">
        <w:rPr>
          <w:rFonts w:ascii="Times New Roman" w:hAnsi="Times New Roman" w:cs="Times New Roman"/>
          <w:sz w:val="28"/>
          <w:szCs w:val="28"/>
        </w:rPr>
        <w:t>я</w:t>
      </w:r>
      <w:r w:rsidR="002C622C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366626" w:rsidRPr="00C87926">
        <w:rPr>
          <w:rFonts w:ascii="Times New Roman" w:hAnsi="Times New Roman" w:cs="Times New Roman"/>
          <w:sz w:val="28"/>
          <w:szCs w:val="28"/>
        </w:rPr>
        <w:t>руководствуется следующими принципами:</w:t>
      </w:r>
    </w:p>
    <w:p w14:paraId="21594AC5" w14:textId="6D34EC69" w:rsidR="00260842" w:rsidRPr="00C87926" w:rsidRDefault="00260842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а) заинтересованность руководства администрации </w:t>
      </w:r>
      <w:r w:rsidR="00644B32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CA5F9D">
        <w:rPr>
          <w:rFonts w:ascii="Times New Roman" w:hAnsi="Times New Roman" w:cs="Times New Roman"/>
          <w:sz w:val="28"/>
          <w:szCs w:val="28"/>
        </w:rPr>
        <w:t xml:space="preserve">Васильевка </w:t>
      </w:r>
      <w:r w:rsidRPr="00C87926">
        <w:rPr>
          <w:rFonts w:ascii="Times New Roman" w:hAnsi="Times New Roman" w:cs="Times New Roman"/>
          <w:sz w:val="28"/>
          <w:szCs w:val="28"/>
        </w:rPr>
        <w:t>в эффективности функционирования антимонопольного комплаенса;</w:t>
      </w:r>
    </w:p>
    <w:p w14:paraId="79963E41" w14:textId="77777777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регулярность оценки комплаенс-рисков;</w:t>
      </w:r>
    </w:p>
    <w:p w14:paraId="13DF49E3" w14:textId="1CDCE46D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в) информационная открытость функционирования в ад</w:t>
      </w:r>
      <w:r w:rsidR="001A0D5A">
        <w:rPr>
          <w:rFonts w:ascii="Times New Roman" w:hAnsi="Times New Roman" w:cs="Times New Roman"/>
          <w:sz w:val="28"/>
          <w:szCs w:val="28"/>
        </w:rPr>
        <w:t xml:space="preserve">министрации </w:t>
      </w:r>
      <w:r w:rsidR="00644B32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="001A0D5A">
        <w:rPr>
          <w:rFonts w:ascii="Times New Roman" w:hAnsi="Times New Roman" w:cs="Times New Roman"/>
          <w:sz w:val="28"/>
          <w:szCs w:val="28"/>
        </w:rPr>
        <w:t xml:space="preserve"> </w:t>
      </w:r>
      <w:r w:rsidR="00CA5F9D">
        <w:rPr>
          <w:rFonts w:ascii="Times New Roman" w:hAnsi="Times New Roman" w:cs="Times New Roman"/>
          <w:sz w:val="28"/>
          <w:szCs w:val="28"/>
        </w:rPr>
        <w:t xml:space="preserve">Васильевка </w:t>
      </w:r>
      <w:r w:rsidRPr="00C87926">
        <w:rPr>
          <w:rFonts w:ascii="Times New Roman" w:hAnsi="Times New Roman" w:cs="Times New Roman"/>
          <w:sz w:val="28"/>
          <w:szCs w:val="28"/>
        </w:rPr>
        <w:t>антимонопольного комплаенса;</w:t>
      </w:r>
    </w:p>
    <w:p w14:paraId="7822501E" w14:textId="1D1C9A6E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г) непрерывность функционирования антимонопольного комплаенса в </w:t>
      </w:r>
      <w:r w:rsidR="00093E94">
        <w:rPr>
          <w:rFonts w:ascii="Times New Roman" w:hAnsi="Times New Roman" w:cs="Times New Roman"/>
          <w:sz w:val="28"/>
          <w:szCs w:val="28"/>
        </w:rPr>
        <w:t>администрации</w:t>
      </w:r>
      <w:r w:rsidR="00644B32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57689A1D" w14:textId="77777777" w:rsidR="00260842" w:rsidRPr="00C87926" w:rsidRDefault="00260842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д) совершенствование антимонопольного комплаенса.</w:t>
      </w:r>
    </w:p>
    <w:p w14:paraId="62ED3741" w14:textId="77777777" w:rsidR="00C87926" w:rsidRDefault="00C87926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416DA7F5" w14:textId="77777777" w:rsidR="00D64BD5" w:rsidRPr="00C87926" w:rsidRDefault="00FB0800" w:rsidP="00C87926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366626" w:rsidRPr="00C87926">
        <w:rPr>
          <w:rFonts w:ascii="Times New Roman" w:hAnsi="Times New Roman" w:cs="Times New Roman"/>
          <w:sz w:val="28"/>
          <w:szCs w:val="28"/>
        </w:rPr>
        <w:t>. Организация антимонопольного комплаенса</w:t>
      </w:r>
      <w:r w:rsidR="00926A2B" w:rsidRPr="00C879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6D138B3" w14:textId="77777777" w:rsidR="00260842" w:rsidRPr="00C87926" w:rsidRDefault="00260842" w:rsidP="00C87926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4378E493" w14:textId="6B1ECC7C" w:rsidR="00260842" w:rsidRPr="00DC5CE0" w:rsidRDefault="001D3E3D" w:rsidP="00C87926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. Контроль за организацией и функционированием в администрации </w:t>
      </w:r>
      <w:r w:rsidR="00A971C3">
        <w:rPr>
          <w:rFonts w:ascii="Times New Roman" w:hAnsi="Times New Roman" w:cs="Times New Roman"/>
          <w:sz w:val="28"/>
          <w:szCs w:val="28"/>
        </w:rPr>
        <w:t xml:space="preserve">сельского поселения Васильевка муниципального района Ставропольский Самарской области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антимонопольного комплаенса осуществляется Главой </w:t>
      </w:r>
      <w:r w:rsidR="002F7D1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 xml:space="preserve">Васильевка </w:t>
      </w:r>
      <w:r w:rsidR="00260842" w:rsidRPr="00C87926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2F7D18">
        <w:rPr>
          <w:rFonts w:ascii="Times New Roman" w:hAnsi="Times New Roman" w:cs="Times New Roman"/>
          <w:sz w:val="28"/>
          <w:szCs w:val="28"/>
        </w:rPr>
        <w:t>тавропольский Самарской области (далее – Глава)</w:t>
      </w:r>
      <w:r w:rsidR="00260842" w:rsidRPr="00DC5CE0">
        <w:rPr>
          <w:rFonts w:ascii="Times New Roman" w:hAnsi="Times New Roman" w:cs="Times New Roman"/>
          <w:sz w:val="28"/>
          <w:szCs w:val="28"/>
        </w:rPr>
        <w:t>, который:</w:t>
      </w:r>
    </w:p>
    <w:p w14:paraId="0FE5A210" w14:textId="61FD6FFB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а) утверждает </w:t>
      </w:r>
      <w:r w:rsidR="008F1EF7">
        <w:rPr>
          <w:rFonts w:ascii="Times New Roman" w:hAnsi="Times New Roman" w:cs="Times New Roman"/>
          <w:sz w:val="28"/>
          <w:szCs w:val="28"/>
        </w:rPr>
        <w:t>п</w:t>
      </w:r>
      <w:r w:rsidRPr="00DC5CE0">
        <w:rPr>
          <w:rFonts w:ascii="Times New Roman" w:hAnsi="Times New Roman" w:cs="Times New Roman"/>
          <w:sz w:val="28"/>
          <w:szCs w:val="28"/>
        </w:rPr>
        <w:t xml:space="preserve">оложение об организации  системы внутреннего обеспечения соответствия требованиям антимонопольного законодательства (антимонопольного комплаенса) </w:t>
      </w:r>
      <w:r w:rsidR="001A3962" w:rsidRPr="00DC5CE0"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 xml:space="preserve">Васильевка </w:t>
      </w:r>
      <w:r w:rsidRPr="00DC5CE0">
        <w:rPr>
          <w:rFonts w:ascii="Times New Roman" w:hAnsi="Times New Roman" w:cs="Times New Roman"/>
          <w:sz w:val="28"/>
          <w:szCs w:val="28"/>
        </w:rPr>
        <w:t xml:space="preserve">и изменения в него, а также локальные акты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Pr="00DC5CE0">
        <w:rPr>
          <w:rFonts w:ascii="Times New Roman" w:hAnsi="Times New Roman" w:cs="Times New Roman"/>
          <w:sz w:val="28"/>
          <w:szCs w:val="28"/>
        </w:rPr>
        <w:t>, регламентирующие функционирование антимонопольного комплаенса;</w:t>
      </w:r>
    </w:p>
    <w:p w14:paraId="7786FE4D" w14:textId="5B431D11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б) утверждает карту комплаенс-рисков </w:t>
      </w:r>
      <w:r w:rsidR="0088242A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10D6BC8C" w14:textId="12C41D05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в) утверждает план мероприятий («дорожную карту») по снижению комплаенс-рисков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190C01FB" w14:textId="193F3A9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г) утверждает перечень ключевых показателей эффективности функционирования антимонопольного комплаенса в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Pr="00DC5CE0">
        <w:rPr>
          <w:rFonts w:ascii="Times New Roman" w:hAnsi="Times New Roman" w:cs="Times New Roman"/>
          <w:sz w:val="28"/>
          <w:szCs w:val="28"/>
        </w:rPr>
        <w:t>;</w:t>
      </w:r>
    </w:p>
    <w:p w14:paraId="7CB4B9B8" w14:textId="7CA113C1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д) подписывает доклад об антимонопольном комплаенсе </w:t>
      </w:r>
      <w:r w:rsidR="0088242A" w:rsidRPr="00DC5CE0">
        <w:rPr>
          <w:rFonts w:ascii="Times New Roman" w:hAnsi="Times New Roman" w:cs="Times New Roman"/>
          <w:sz w:val="28"/>
          <w:szCs w:val="28"/>
        </w:rPr>
        <w:t xml:space="preserve">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88242A">
        <w:rPr>
          <w:rFonts w:ascii="Times New Roman" w:hAnsi="Times New Roman" w:cs="Times New Roman"/>
          <w:sz w:val="28"/>
          <w:szCs w:val="28"/>
        </w:rPr>
        <w:t>, утверждаемый к</w:t>
      </w:r>
      <w:r w:rsidRPr="00DC5CE0">
        <w:rPr>
          <w:rFonts w:ascii="Times New Roman" w:hAnsi="Times New Roman" w:cs="Times New Roman"/>
          <w:sz w:val="28"/>
          <w:szCs w:val="28"/>
        </w:rPr>
        <w:t>оллегиальным органом;</w:t>
      </w:r>
    </w:p>
    <w:p w14:paraId="3C45C93F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е) рассматривает материалы, отчеты и результаты периодических оценок эффективности функционирования антимонопольного комплаенса и принимает </w:t>
      </w:r>
      <w:r w:rsidRPr="00DC5CE0">
        <w:rPr>
          <w:rFonts w:ascii="Times New Roman" w:hAnsi="Times New Roman" w:cs="Times New Roman"/>
          <w:sz w:val="28"/>
          <w:szCs w:val="28"/>
        </w:rPr>
        <w:lastRenderedPageBreak/>
        <w:t>меры, направленные на устранение выявленных недостатков;</w:t>
      </w:r>
    </w:p>
    <w:p w14:paraId="5C464409" w14:textId="77777777" w:rsidR="00260842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>ж) осуществляет контроль за устранением выявленных недостатков антимонопольного комплаенса;</w:t>
      </w:r>
    </w:p>
    <w:p w14:paraId="0EACF86C" w14:textId="2308F120" w:rsidR="00366626" w:rsidRPr="00DC5CE0" w:rsidRDefault="00260842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C5CE0">
        <w:rPr>
          <w:rFonts w:ascii="Times New Roman" w:hAnsi="Times New Roman" w:cs="Times New Roman"/>
          <w:sz w:val="28"/>
          <w:szCs w:val="28"/>
        </w:rPr>
        <w:t xml:space="preserve">з) применяет предусмотренные законодательством Российской Федерации меры ответственности за несоблюдение муниципальными служащими в </w:t>
      </w:r>
      <w:r w:rsidR="0088242A" w:rsidRPr="00DC5CE0">
        <w:rPr>
          <w:rFonts w:ascii="Times New Roman" w:hAnsi="Times New Roman" w:cs="Times New Roman"/>
          <w:sz w:val="28"/>
          <w:szCs w:val="28"/>
        </w:rPr>
        <w:t xml:space="preserve"> администрации </w:t>
      </w:r>
      <w:r w:rsidR="0088242A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 xml:space="preserve">Васильевка </w:t>
      </w:r>
      <w:r w:rsidRPr="00DC5CE0">
        <w:rPr>
          <w:rFonts w:ascii="Times New Roman" w:hAnsi="Times New Roman" w:cs="Times New Roman"/>
          <w:sz w:val="28"/>
          <w:szCs w:val="28"/>
        </w:rPr>
        <w:t>правил антимонопольного комплаенса.</w:t>
      </w:r>
    </w:p>
    <w:p w14:paraId="1CC2F0F9" w14:textId="04600193" w:rsidR="00260842" w:rsidRDefault="00267B78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3C05EB">
        <w:rPr>
          <w:rFonts w:ascii="Times New Roman" w:hAnsi="Times New Roman" w:cs="Times New Roman"/>
          <w:sz w:val="28"/>
          <w:szCs w:val="28"/>
        </w:rPr>
        <w:t>2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. </w:t>
      </w:r>
      <w:r w:rsidR="005F1C92">
        <w:rPr>
          <w:rFonts w:ascii="Times New Roman" w:hAnsi="Times New Roman" w:cs="Times New Roman"/>
          <w:sz w:val="28"/>
          <w:szCs w:val="28"/>
        </w:rPr>
        <w:t>Должностными лицами, ответственными за внутреннее обеспечение соотве</w:t>
      </w:r>
      <w:r>
        <w:rPr>
          <w:rFonts w:ascii="Times New Roman" w:hAnsi="Times New Roman" w:cs="Times New Roman"/>
          <w:sz w:val="28"/>
          <w:szCs w:val="28"/>
        </w:rPr>
        <w:t>т</w:t>
      </w:r>
      <w:r w:rsidR="005F1C92">
        <w:rPr>
          <w:rFonts w:ascii="Times New Roman" w:hAnsi="Times New Roman" w:cs="Times New Roman"/>
          <w:sz w:val="28"/>
          <w:szCs w:val="28"/>
        </w:rPr>
        <w:t xml:space="preserve">ствия требованиям антимонопольного законодательства деятельности 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 xml:space="preserve">Васильевка </w:t>
      </w:r>
      <w:r w:rsidR="005F1C92">
        <w:rPr>
          <w:rFonts w:ascii="Times New Roman" w:hAnsi="Times New Roman" w:cs="Times New Roman"/>
          <w:sz w:val="28"/>
          <w:szCs w:val="28"/>
        </w:rPr>
        <w:t>являются</w:t>
      </w:r>
      <w:r w:rsidR="00260842" w:rsidRPr="008F1EF7">
        <w:rPr>
          <w:rFonts w:ascii="Times New Roman" w:hAnsi="Times New Roman" w:cs="Times New Roman"/>
          <w:sz w:val="28"/>
          <w:szCs w:val="28"/>
        </w:rPr>
        <w:t>:</w:t>
      </w:r>
      <w:r w:rsidR="00CA5F9D">
        <w:rPr>
          <w:rFonts w:ascii="Times New Roman" w:hAnsi="Times New Roman" w:cs="Times New Roman"/>
          <w:sz w:val="28"/>
          <w:szCs w:val="28"/>
        </w:rPr>
        <w:t xml:space="preserve"> контрактный управляющий.</w:t>
      </w:r>
    </w:p>
    <w:p w14:paraId="391B96DF" w14:textId="0D1A7767" w:rsidR="00267B78" w:rsidRPr="00DC5CE0" w:rsidRDefault="009B2325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416C3">
        <w:rPr>
          <w:rFonts w:ascii="Times New Roman" w:hAnsi="Times New Roman" w:cs="Times New Roman"/>
          <w:sz w:val="28"/>
          <w:szCs w:val="28"/>
        </w:rPr>
        <w:t>2.3</w:t>
      </w:r>
      <w:r w:rsidR="00267B78" w:rsidRPr="00D416C3">
        <w:rPr>
          <w:rFonts w:ascii="Times New Roman" w:hAnsi="Times New Roman" w:cs="Times New Roman"/>
          <w:sz w:val="28"/>
          <w:szCs w:val="28"/>
        </w:rPr>
        <w:t xml:space="preserve">. </w:t>
      </w:r>
      <w:r w:rsidR="00D416C3">
        <w:rPr>
          <w:rFonts w:ascii="Times New Roman" w:hAnsi="Times New Roman" w:cs="Times New Roman"/>
          <w:sz w:val="28"/>
          <w:szCs w:val="28"/>
        </w:rPr>
        <w:t xml:space="preserve">Заместитель главы администрации сельского поселения Васильевка </w:t>
      </w:r>
      <w:r w:rsidR="00267B78" w:rsidRPr="00D416C3">
        <w:rPr>
          <w:rFonts w:ascii="Times New Roman" w:hAnsi="Times New Roman" w:cs="Times New Roman"/>
          <w:sz w:val="28"/>
          <w:szCs w:val="28"/>
        </w:rPr>
        <w:t>осуществляет:</w:t>
      </w:r>
    </w:p>
    <w:p w14:paraId="7277B942" w14:textId="54DB2B42" w:rsidR="00260842" w:rsidRPr="00DC5CE0" w:rsidRDefault="00CA5F9D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 подготовку и представление на утверждение 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</w:rPr>
        <w:t>Васильевка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8F1EF7">
        <w:rPr>
          <w:rFonts w:ascii="Times New Roman" w:hAnsi="Times New Roman" w:cs="Times New Roman"/>
          <w:sz w:val="28"/>
          <w:szCs w:val="28"/>
        </w:rPr>
        <w:t>П</w:t>
      </w:r>
      <w:r w:rsidR="00260842" w:rsidRPr="00DC5CE0">
        <w:rPr>
          <w:rFonts w:ascii="Times New Roman" w:hAnsi="Times New Roman" w:cs="Times New Roman"/>
          <w:sz w:val="28"/>
          <w:szCs w:val="28"/>
        </w:rPr>
        <w:t>оложени</w:t>
      </w:r>
      <w:r w:rsidR="00267B78">
        <w:rPr>
          <w:rFonts w:ascii="Times New Roman" w:hAnsi="Times New Roman" w:cs="Times New Roman"/>
          <w:sz w:val="28"/>
          <w:szCs w:val="28"/>
        </w:rPr>
        <w:t>я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 и изменений в него, а также локальных актов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</w:rPr>
        <w:t>Васильевка</w:t>
      </w:r>
      <w:r w:rsidR="00260842" w:rsidRPr="00DC5CE0">
        <w:rPr>
          <w:rFonts w:ascii="Times New Roman" w:hAnsi="Times New Roman" w:cs="Times New Roman"/>
          <w:sz w:val="28"/>
          <w:szCs w:val="28"/>
        </w:rPr>
        <w:t>, регламентирующих функционирование антимонопольного комплаенса;</w:t>
      </w:r>
    </w:p>
    <w:p w14:paraId="760B076B" w14:textId="0AE9C6D2" w:rsidR="00260842" w:rsidRPr="00DC5CE0" w:rsidRDefault="00CA5F9D" w:rsidP="008F1EF7">
      <w:pPr>
        <w:pStyle w:val="ConsPlusNormal"/>
        <w:tabs>
          <w:tab w:val="left" w:pos="993"/>
        </w:tabs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 подготовку карты комплаенс-рисков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</w:rPr>
        <w:t>Васильевка</w:t>
      </w:r>
      <w:r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на основании поступающей информации, необходимой для ее формирования, и представление карты комплаенс-рисков на утверждение 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</w:rPr>
        <w:t>Васильевка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0288A2F" w14:textId="28D64E60" w:rsidR="00260842" w:rsidRPr="00DC5CE0" w:rsidRDefault="00CA5F9D" w:rsidP="008F1EF7">
      <w:pPr>
        <w:widowControl w:val="0"/>
        <w:tabs>
          <w:tab w:val="left" w:pos="993"/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 подготовку в соответствии с методикой расчета ключевых показателей эффективности функционирования антимонопольного комплаенса, разрабатываемой Федеральной антимонопольной службой,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перечня ключевых показателей эффективности антимонопольного комплаенса в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</w:rPr>
        <w:t>Васильевка</w:t>
      </w:r>
      <w:r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и представление его на утверждение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</w:rPr>
        <w:t>Васильевка</w:t>
      </w:r>
      <w:r w:rsidR="00260842" w:rsidRPr="00DC5CE0">
        <w:rPr>
          <w:rFonts w:ascii="Times New Roman" w:hAnsi="Times New Roman" w:cs="Times New Roman"/>
          <w:sz w:val="28"/>
          <w:szCs w:val="28"/>
        </w:rPr>
        <w:t>;</w:t>
      </w:r>
    </w:p>
    <w:p w14:paraId="4E49FFB8" w14:textId="1CB2D98F" w:rsidR="00260842" w:rsidRPr="00DC5CE0" w:rsidRDefault="00CA5F9D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 подготовку и представление на утверждение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</w:rPr>
        <w:t>Васильевка</w:t>
      </w:r>
      <w:r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плана мероприятий («дорожной карты») по снижению комплаенс-рисков </w:t>
      </w:r>
      <w:r w:rsidR="00DC5CE0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</w:rPr>
        <w:t>Васильевка</w:t>
      </w:r>
      <w:r w:rsidR="00260842" w:rsidRPr="00DC5CE0">
        <w:rPr>
          <w:rFonts w:ascii="Times New Roman" w:hAnsi="Times New Roman" w:cs="Times New Roman"/>
          <w:sz w:val="28"/>
          <w:szCs w:val="28"/>
        </w:rPr>
        <w:t>;</w:t>
      </w:r>
    </w:p>
    <w:p w14:paraId="07E41D19" w14:textId="421F9650" w:rsidR="00260842" w:rsidRPr="00DC5CE0" w:rsidRDefault="00CA5F9D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 подготовку проекта доклада об антимонопольном комплаенсе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в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</w:rPr>
        <w:t>Васильевка</w:t>
      </w:r>
      <w:r w:rsidR="00260842" w:rsidRPr="00DC5CE0">
        <w:rPr>
          <w:rFonts w:ascii="Times New Roman" w:hAnsi="Times New Roman" w:cs="Times New Roman"/>
          <w:sz w:val="28"/>
          <w:szCs w:val="28"/>
        </w:rPr>
        <w:t>;</w:t>
      </w:r>
    </w:p>
    <w:p w14:paraId="553D0719" w14:textId="36461052" w:rsidR="00260842" w:rsidRPr="00DC5CE0" w:rsidRDefault="00CA5F9D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 подготовку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документированной информации о нарушении муниципальными служащими </w:t>
      </w:r>
      <w:r w:rsidR="00993B65" w:rsidRPr="00DC5CE0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0B2CA6">
        <w:rPr>
          <w:rFonts w:ascii="Times New Roman" w:hAnsi="Times New Roman" w:cs="Times New Roman"/>
          <w:sz w:val="28"/>
          <w:szCs w:val="28"/>
        </w:rPr>
        <w:t>Васильевка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DC5CE0">
        <w:rPr>
          <w:rFonts w:ascii="Times New Roman" w:hAnsi="Times New Roman" w:cs="Times New Roman"/>
          <w:sz w:val="28"/>
          <w:szCs w:val="28"/>
        </w:rPr>
        <w:t>требований антимонопольного законодательства для принятия решения в соответствии с действующим законодательством;</w:t>
      </w:r>
    </w:p>
    <w:p w14:paraId="21461AB5" w14:textId="75B012BF" w:rsidR="00260842" w:rsidRPr="00DC5CE0" w:rsidRDefault="00CA5F9D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260842" w:rsidRPr="00DC5CE0">
        <w:rPr>
          <w:rFonts w:ascii="Times New Roman" w:hAnsi="Times New Roman" w:cs="Times New Roman"/>
          <w:sz w:val="28"/>
          <w:szCs w:val="28"/>
        </w:rPr>
        <w:t xml:space="preserve"> взаимодействие с антимонопольным органом и организация содействия ему в части, касающейся вопросов, связанных с проводимыми проверками;</w:t>
      </w:r>
    </w:p>
    <w:p w14:paraId="197B5651" w14:textId="0C534FE9" w:rsidR="00260842" w:rsidRPr="00C87926" w:rsidRDefault="00CA5F9D" w:rsidP="008F1EF7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разработку порядка размещения на официальном сайте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</w:rPr>
        <w:t>Васильевка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 проектов нормативных правовых актов, влияющих на развитие конкуренции в целях</w:t>
      </w:r>
      <w:r w:rsidR="00993B6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реализация мероприятия, предусмотренного подпунктом </w:t>
      </w:r>
      <w:r w:rsidR="003F23F0">
        <w:rPr>
          <w:rFonts w:ascii="Times New Roman" w:hAnsi="Times New Roman" w:cs="Times New Roman"/>
          <w:sz w:val="28"/>
          <w:szCs w:val="28"/>
        </w:rPr>
        <w:t>3.1.1.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пункта </w:t>
      </w:r>
      <w:r w:rsidR="003F23F0">
        <w:rPr>
          <w:rFonts w:ascii="Times New Roman" w:hAnsi="Times New Roman" w:cs="Times New Roman"/>
          <w:sz w:val="28"/>
          <w:szCs w:val="28"/>
        </w:rPr>
        <w:t>3.1.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14:paraId="2BAB1C9F" w14:textId="0525F84E" w:rsidR="00260842" w:rsidRPr="00C87926" w:rsidRDefault="00CA5F9D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1A3962">
        <w:rPr>
          <w:rFonts w:ascii="Times New Roman" w:hAnsi="Times New Roman" w:cs="Times New Roman"/>
          <w:sz w:val="28"/>
          <w:szCs w:val="28"/>
        </w:rPr>
        <w:t xml:space="preserve">координацию взаимодействия </w:t>
      </w:r>
      <w:r w:rsidR="00993B65" w:rsidRPr="001A3962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</w:rPr>
        <w:t>Васильевка</w:t>
      </w:r>
      <w:r w:rsidR="00267B78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1A3962">
        <w:rPr>
          <w:rFonts w:ascii="Times New Roman" w:hAnsi="Times New Roman" w:cs="Times New Roman"/>
          <w:sz w:val="28"/>
          <w:szCs w:val="28"/>
        </w:rPr>
        <w:t>с Коллегиальным органом;</w:t>
      </w:r>
    </w:p>
    <w:p w14:paraId="67441BFB" w14:textId="2A185ED7" w:rsidR="0069019E" w:rsidRPr="0069019E" w:rsidRDefault="00CA5F9D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69019E" w:rsidRPr="0069019E">
        <w:rPr>
          <w:rFonts w:ascii="Times New Roman" w:hAnsi="Times New Roman" w:cs="Times New Roman"/>
          <w:sz w:val="28"/>
          <w:szCs w:val="28"/>
        </w:rPr>
        <w:t xml:space="preserve"> консультирование муниципальных служащих администрации </w:t>
      </w:r>
      <w:r w:rsidR="00267B78"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="00267B78">
        <w:rPr>
          <w:rFonts w:ascii="Times New Roman" w:hAnsi="Times New Roman" w:cs="Times New Roman"/>
          <w:sz w:val="28"/>
          <w:szCs w:val="28"/>
        </w:rPr>
        <w:lastRenderedPageBreak/>
        <w:t xml:space="preserve">поселения </w:t>
      </w:r>
      <w:r>
        <w:rPr>
          <w:rFonts w:ascii="Times New Roman" w:hAnsi="Times New Roman" w:cs="Times New Roman"/>
          <w:sz w:val="28"/>
          <w:szCs w:val="28"/>
        </w:rPr>
        <w:t>Васильевка</w:t>
      </w:r>
      <w:r w:rsidRPr="0069019E">
        <w:rPr>
          <w:rFonts w:ascii="Times New Roman" w:hAnsi="Times New Roman" w:cs="Times New Roman"/>
          <w:sz w:val="28"/>
          <w:szCs w:val="28"/>
        </w:rPr>
        <w:t xml:space="preserve"> </w:t>
      </w:r>
      <w:r w:rsidR="0069019E" w:rsidRPr="0069019E">
        <w:rPr>
          <w:rFonts w:ascii="Times New Roman" w:hAnsi="Times New Roman" w:cs="Times New Roman"/>
          <w:sz w:val="28"/>
          <w:szCs w:val="28"/>
        </w:rPr>
        <w:t>по вопросам, связанным с соблюдением требований антимонопольного законодательства;</w:t>
      </w:r>
    </w:p>
    <w:p w14:paraId="3AF260FF" w14:textId="69DC091D" w:rsidR="0069019E" w:rsidRPr="0069019E" w:rsidRDefault="00CA5F9D" w:rsidP="0069019E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69019E" w:rsidRPr="0069019E">
        <w:rPr>
          <w:rFonts w:ascii="Times New Roman" w:hAnsi="Times New Roman" w:cs="Times New Roman"/>
          <w:sz w:val="28"/>
          <w:szCs w:val="28"/>
        </w:rPr>
        <w:t xml:space="preserve"> участие в проведении служебных проверок, связанных с нарушениями муниципальными служащими администрации </w:t>
      </w:r>
      <w:r w:rsidR="00F5651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</w:rPr>
        <w:t>Васильевка</w:t>
      </w:r>
      <w:r w:rsidRPr="0069019E">
        <w:rPr>
          <w:rFonts w:ascii="Times New Roman" w:hAnsi="Times New Roman" w:cs="Times New Roman"/>
          <w:sz w:val="28"/>
          <w:szCs w:val="28"/>
        </w:rPr>
        <w:t xml:space="preserve"> </w:t>
      </w:r>
      <w:r w:rsidR="0069019E" w:rsidRPr="0069019E">
        <w:rPr>
          <w:rFonts w:ascii="Times New Roman" w:hAnsi="Times New Roman" w:cs="Times New Roman"/>
          <w:sz w:val="28"/>
          <w:szCs w:val="28"/>
        </w:rPr>
        <w:t>требований антимонопольного законодательства в порядке, установленном действующим законодательс</w:t>
      </w:r>
      <w:r w:rsidR="00F5651D">
        <w:rPr>
          <w:rFonts w:ascii="Times New Roman" w:hAnsi="Times New Roman" w:cs="Times New Roman"/>
          <w:sz w:val="28"/>
          <w:szCs w:val="28"/>
        </w:rPr>
        <w:t>твом;</w:t>
      </w:r>
    </w:p>
    <w:p w14:paraId="7F7FF74A" w14:textId="7D4C4C63" w:rsidR="00260842" w:rsidRPr="00C87926" w:rsidRDefault="00CA5F9D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 организацию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60842" w:rsidRPr="00C87926">
        <w:rPr>
          <w:rFonts w:ascii="Times New Roman" w:hAnsi="Times New Roman" w:cs="Times New Roman"/>
          <w:sz w:val="28"/>
          <w:szCs w:val="28"/>
        </w:rPr>
        <w:t xml:space="preserve">ознакомления гражданина Российской Федерации с настоящим Положением при поступлении на муниципальную службу в </w:t>
      </w:r>
      <w:r w:rsidR="00721E63" w:rsidRPr="00C87926">
        <w:rPr>
          <w:rFonts w:ascii="Times New Roman" w:hAnsi="Times New Roman" w:cs="Times New Roman"/>
          <w:sz w:val="28"/>
          <w:szCs w:val="28"/>
        </w:rPr>
        <w:t>администраци</w:t>
      </w:r>
      <w:r w:rsidR="00DC5CE0" w:rsidRPr="00C87926">
        <w:rPr>
          <w:rFonts w:ascii="Times New Roman" w:hAnsi="Times New Roman" w:cs="Times New Roman"/>
          <w:sz w:val="28"/>
          <w:szCs w:val="28"/>
        </w:rPr>
        <w:t>ю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F5651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</w:rPr>
        <w:t>Васильевка</w:t>
      </w:r>
      <w:r w:rsidR="00F5651D">
        <w:rPr>
          <w:rFonts w:ascii="Times New Roman" w:hAnsi="Times New Roman" w:cs="Times New Roman"/>
          <w:sz w:val="28"/>
          <w:szCs w:val="28"/>
        </w:rPr>
        <w:t>;</w:t>
      </w:r>
    </w:p>
    <w:p w14:paraId="6B3EDE39" w14:textId="51E96C47" w:rsidR="00051595" w:rsidRPr="00C87926" w:rsidRDefault="00CA5F9D" w:rsidP="00051595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2F651E">
        <w:rPr>
          <w:rFonts w:ascii="Times New Roman" w:hAnsi="Times New Roman" w:cs="Times New Roman"/>
          <w:sz w:val="28"/>
          <w:szCs w:val="28"/>
        </w:rPr>
        <w:t xml:space="preserve"> </w:t>
      </w:r>
      <w:r w:rsidR="00051595" w:rsidRPr="00C87926">
        <w:rPr>
          <w:rFonts w:ascii="Times New Roman" w:hAnsi="Times New Roman" w:cs="Times New Roman"/>
          <w:sz w:val="28"/>
          <w:szCs w:val="28"/>
        </w:rPr>
        <w:t>организацию</w:t>
      </w:r>
      <w:r w:rsidR="00051595">
        <w:rPr>
          <w:rFonts w:ascii="Times New Roman" w:hAnsi="Times New Roman" w:cs="Times New Roman"/>
          <w:sz w:val="28"/>
          <w:szCs w:val="28"/>
        </w:rPr>
        <w:t xml:space="preserve"> </w:t>
      </w:r>
      <w:r w:rsidR="00051595" w:rsidRPr="00C87926">
        <w:rPr>
          <w:rFonts w:ascii="Times New Roman" w:hAnsi="Times New Roman" w:cs="Times New Roman"/>
          <w:sz w:val="28"/>
          <w:szCs w:val="28"/>
        </w:rPr>
        <w:t>систематическо</w:t>
      </w:r>
      <w:r w:rsidR="00F5651D">
        <w:rPr>
          <w:rFonts w:ascii="Times New Roman" w:hAnsi="Times New Roman" w:cs="Times New Roman"/>
          <w:sz w:val="28"/>
          <w:szCs w:val="28"/>
        </w:rPr>
        <w:t>го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обучени</w:t>
      </w:r>
      <w:r w:rsidR="00F5651D">
        <w:rPr>
          <w:rFonts w:ascii="Times New Roman" w:hAnsi="Times New Roman" w:cs="Times New Roman"/>
          <w:sz w:val="28"/>
          <w:szCs w:val="28"/>
        </w:rPr>
        <w:t>я</w:t>
      </w:r>
      <w:r w:rsidR="00051595" w:rsidRPr="00C87926">
        <w:rPr>
          <w:rFonts w:ascii="Times New Roman" w:hAnsi="Times New Roman" w:cs="Times New Roman"/>
          <w:sz w:val="28"/>
          <w:szCs w:val="28"/>
        </w:rPr>
        <w:t xml:space="preserve"> сотрудников администрации </w:t>
      </w:r>
      <w:r w:rsidR="00F5651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</w:rPr>
        <w:t>Васильевка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051595" w:rsidRPr="00C87926">
        <w:rPr>
          <w:rFonts w:ascii="Times New Roman" w:hAnsi="Times New Roman" w:cs="Times New Roman"/>
          <w:sz w:val="28"/>
          <w:szCs w:val="28"/>
        </w:rPr>
        <w:t>требованиям антимонопольного комплаенса</w:t>
      </w:r>
      <w:r w:rsidR="005E3CDF">
        <w:rPr>
          <w:rFonts w:ascii="Times New Roman" w:hAnsi="Times New Roman" w:cs="Times New Roman"/>
          <w:sz w:val="28"/>
          <w:szCs w:val="28"/>
        </w:rPr>
        <w:t>.</w:t>
      </w:r>
    </w:p>
    <w:p w14:paraId="65E012C9" w14:textId="77777777" w:rsidR="00B13D7E" w:rsidRPr="00366626" w:rsidRDefault="00B13D7E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603DA061" w14:textId="77777777" w:rsidR="00366626" w:rsidRPr="00366626" w:rsidRDefault="00FB0800" w:rsidP="00FB0800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366626" w:rsidRPr="00366626">
        <w:rPr>
          <w:rFonts w:ascii="Times New Roman" w:hAnsi="Times New Roman" w:cs="Times New Roman"/>
          <w:sz w:val="28"/>
          <w:szCs w:val="28"/>
        </w:rPr>
        <w:t>. Выявление и оценка</w:t>
      </w:r>
      <w:r>
        <w:rPr>
          <w:rFonts w:ascii="Times New Roman" w:hAnsi="Times New Roman" w:cs="Times New Roman"/>
          <w:sz w:val="28"/>
          <w:szCs w:val="28"/>
        </w:rPr>
        <w:t xml:space="preserve"> комплаенс-рисков</w:t>
      </w:r>
    </w:p>
    <w:p w14:paraId="373E90A4" w14:textId="77777777" w:rsidR="00366626" w:rsidRPr="00366626" w:rsidRDefault="00366626" w:rsidP="00D64BD5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763FB087" w14:textId="7FD5F77C" w:rsidR="00E40451" w:rsidRPr="00C87926" w:rsidRDefault="008752A4" w:rsidP="00C8792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bookmarkStart w:id="0" w:name="P98"/>
      <w:bookmarkEnd w:id="0"/>
      <w:r>
        <w:rPr>
          <w:rFonts w:ascii="Times New Roman" w:hAnsi="Times New Roman" w:cs="Times New Roman"/>
          <w:sz w:val="28"/>
          <w:szCs w:val="28"/>
        </w:rPr>
        <w:t>3.</w:t>
      </w:r>
      <w:r w:rsidR="005C5FA4">
        <w:rPr>
          <w:rFonts w:ascii="Times New Roman" w:hAnsi="Times New Roman" w:cs="Times New Roman"/>
          <w:sz w:val="28"/>
          <w:szCs w:val="28"/>
        </w:rPr>
        <w:t>1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. </w:t>
      </w:r>
      <w:r w:rsidR="00E40451" w:rsidRPr="00C87926">
        <w:rPr>
          <w:rFonts w:ascii="Times New Roman" w:hAnsi="Times New Roman" w:cs="Times New Roman"/>
          <w:sz w:val="28"/>
          <w:szCs w:val="28"/>
        </w:rPr>
        <w:t>В целях выявления рисков нарушения антимонопольного законодательства структурны</w:t>
      </w:r>
      <w:r w:rsidR="005C5FA4">
        <w:rPr>
          <w:rFonts w:ascii="Times New Roman" w:hAnsi="Times New Roman" w:cs="Times New Roman"/>
          <w:sz w:val="28"/>
          <w:szCs w:val="28"/>
        </w:rPr>
        <w:t>ми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подразделения</w:t>
      </w:r>
      <w:r w:rsidR="005C5FA4">
        <w:rPr>
          <w:rFonts w:ascii="Times New Roman" w:hAnsi="Times New Roman" w:cs="Times New Roman"/>
          <w:sz w:val="28"/>
          <w:szCs w:val="28"/>
        </w:rPr>
        <w:t>ми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  </w:t>
      </w:r>
      <w:r w:rsidR="002C622C" w:rsidRPr="00C87926">
        <w:rPr>
          <w:rFonts w:ascii="Times New Roman" w:hAnsi="Times New Roman" w:cs="Times New Roman"/>
          <w:sz w:val="28"/>
          <w:szCs w:val="28"/>
        </w:rPr>
        <w:t>администрации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 должн</w:t>
      </w:r>
      <w:r w:rsidR="0074006F">
        <w:rPr>
          <w:rFonts w:ascii="Times New Roman" w:hAnsi="Times New Roman" w:cs="Times New Roman"/>
          <w:sz w:val="28"/>
          <w:szCs w:val="28"/>
        </w:rPr>
        <w:t>остными лицами, указанными в 2.2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E40451" w:rsidRPr="00C87926">
        <w:rPr>
          <w:rFonts w:ascii="Times New Roman" w:hAnsi="Times New Roman" w:cs="Times New Roman"/>
          <w:sz w:val="28"/>
          <w:szCs w:val="28"/>
        </w:rPr>
        <w:t xml:space="preserve">на 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постоянной </w:t>
      </w:r>
      <w:r w:rsidR="00E40451" w:rsidRPr="00C87926">
        <w:rPr>
          <w:rFonts w:ascii="Times New Roman" w:hAnsi="Times New Roman" w:cs="Times New Roman"/>
          <w:sz w:val="28"/>
          <w:szCs w:val="28"/>
        </w:rPr>
        <w:t>основе проводятся следующие мероприятия:</w:t>
      </w:r>
    </w:p>
    <w:p w14:paraId="046419CA" w14:textId="4252B83D" w:rsidR="00721E63" w:rsidRPr="00C87926" w:rsidRDefault="008752A4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="00721E63" w:rsidRPr="00C87926">
        <w:rPr>
          <w:rFonts w:ascii="Times New Roman" w:hAnsi="Times New Roman" w:cs="Times New Roman"/>
          <w:sz w:val="28"/>
          <w:szCs w:val="28"/>
        </w:rPr>
        <w:t>.1</w:t>
      </w:r>
      <w:r w:rsidR="004C0760">
        <w:rPr>
          <w:rFonts w:ascii="Times New Roman" w:hAnsi="Times New Roman" w:cs="Times New Roman"/>
          <w:sz w:val="28"/>
          <w:szCs w:val="28"/>
        </w:rPr>
        <w:t>.</w:t>
      </w:r>
      <w:r w:rsidR="00721E63" w:rsidRPr="00C87926">
        <w:rPr>
          <w:rFonts w:ascii="Times New Roman" w:hAnsi="Times New Roman" w:cs="Times New Roman"/>
          <w:sz w:val="28"/>
          <w:szCs w:val="28"/>
        </w:rPr>
        <w:t xml:space="preserve"> </w:t>
      </w:r>
      <w:bookmarkStart w:id="1" w:name="P106"/>
      <w:bookmarkEnd w:id="1"/>
      <w:r w:rsidR="00721E63" w:rsidRPr="00C87926">
        <w:rPr>
          <w:rFonts w:ascii="Times New Roman" w:hAnsi="Times New Roman" w:cs="Times New Roman"/>
          <w:sz w:val="28"/>
          <w:szCs w:val="28"/>
        </w:rPr>
        <w:t>Анализ проек</w:t>
      </w:r>
      <w:r>
        <w:rPr>
          <w:rFonts w:ascii="Times New Roman" w:hAnsi="Times New Roman" w:cs="Times New Roman"/>
          <w:sz w:val="28"/>
          <w:szCs w:val="28"/>
        </w:rPr>
        <w:t xml:space="preserve">тов нормативных правовых актов 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721E63" w:rsidRPr="00C87926">
        <w:rPr>
          <w:rFonts w:ascii="Times New Roman" w:hAnsi="Times New Roman" w:cs="Times New Roman"/>
          <w:sz w:val="28"/>
          <w:szCs w:val="28"/>
        </w:rPr>
        <w:t>, посредством:</w:t>
      </w:r>
    </w:p>
    <w:p w14:paraId="0F3E1FD8" w14:textId="23EA1FC4" w:rsidR="00721E63" w:rsidRPr="00C87926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а) размещения на официальном сайте </w:t>
      </w:r>
      <w:r w:rsidR="008752A4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 проектов нормативных правовых актов с обоснованием реализации предлагаемых в нем положений, в том числе их влияния на развитие конкуренции;</w:t>
      </w:r>
    </w:p>
    <w:p w14:paraId="5D58638E" w14:textId="77777777" w:rsidR="00721E63" w:rsidRPr="00C87926" w:rsidRDefault="00721E6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сбора и проведения оценки поступивших от организаций и граждан замечаний и предложений по проектам нормативных правовых актов.</w:t>
      </w:r>
    </w:p>
    <w:p w14:paraId="22F0205F" w14:textId="6948D269" w:rsidR="009519B6" w:rsidRPr="00C87926" w:rsidRDefault="004C0760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3.1</w:t>
      </w:r>
      <w:r w:rsidR="009519B6" w:rsidRPr="00C8792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2.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Анализ (не реже одного раза в год) выявленных нарушений антимонопольного законодательства в деятельности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за предыдущие три года (на основании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запросов, предостережений, предупреждений, штрафов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антимонопольного органа, возбужденных антимонопольным органом дел, жалоб, поступивших в антимонопольный орган) посредством:</w:t>
      </w:r>
    </w:p>
    <w:p w14:paraId="7116918F" w14:textId="36A5642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сбора и систематизации</w:t>
      </w:r>
      <w:r w:rsidR="00DC5CE0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сведений о наличии нарушений антимонопольного законодательства в </w:t>
      </w:r>
      <w:r w:rsidR="004C0760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3F4560">
        <w:rPr>
          <w:rFonts w:ascii="Times New Roman" w:hAnsi="Times New Roman" w:cs="Times New Roman"/>
          <w:sz w:val="28"/>
          <w:szCs w:val="28"/>
        </w:rPr>
        <w:t>Васильевка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09DB0BDF" w14:textId="77777777" w:rsidR="009519B6" w:rsidRPr="00C87926" w:rsidRDefault="009519B6" w:rsidP="00C87926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б) составления перечня нарушений антимонопольного законодательства, который содержит:</w:t>
      </w:r>
    </w:p>
    <w:p w14:paraId="3363134C" w14:textId="4F4288B3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классифицированные по сферам деятельности </w:t>
      </w:r>
      <w:r w:rsidR="00400108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сведения о выявленных за последние три года нарушениях антимонопольного законодательства (отдельно по каждому нарушению);</w:t>
      </w:r>
    </w:p>
    <w:p w14:paraId="7AE827AB" w14:textId="77777777" w:rsidR="009519B6" w:rsidRPr="00C87926" w:rsidRDefault="009519B6" w:rsidP="00C87926">
      <w:pPr>
        <w:widowControl w:val="0"/>
        <w:tabs>
          <w:tab w:val="left" w:pos="851"/>
        </w:tabs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информацию о нарушении (с указанием нарушенной нормы антимонопольного законодательства, краткого изложения сути нарушения, последствий нарушения антимонопольного законодательства и результата рассмотрения нарушения антимонопольным органом);</w:t>
      </w:r>
    </w:p>
    <w:p w14:paraId="3746BBE4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-сведения о мерах по устранению нарушения;</w:t>
      </w:r>
    </w:p>
    <w:p w14:paraId="2FA2DB8B" w14:textId="2E5413DB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lastRenderedPageBreak/>
        <w:t xml:space="preserve">- сведения о мерах, предпринятых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дминистрацией </w:t>
      </w:r>
      <w:r w:rsidR="0040010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E778A4">
        <w:rPr>
          <w:rFonts w:ascii="Times New Roman" w:hAnsi="Times New Roman" w:cs="Times New Roman"/>
          <w:sz w:val="28"/>
          <w:szCs w:val="28"/>
        </w:rPr>
        <w:t>для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недопущени</w:t>
      </w:r>
      <w:r w:rsidR="00E778A4">
        <w:rPr>
          <w:rFonts w:ascii="Times New Roman" w:hAnsi="Times New Roman" w:cs="Times New Roman"/>
          <w:sz w:val="28"/>
          <w:szCs w:val="28"/>
        </w:rPr>
        <w:t>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повторения нарушения.</w:t>
      </w:r>
    </w:p>
    <w:p w14:paraId="15CD2270" w14:textId="5EEBBE13" w:rsidR="009519B6" w:rsidRPr="00C87926" w:rsidRDefault="00400108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. В целях оценки комплаенс-рисков </w:t>
      </w:r>
      <w:r w:rsidR="00BF3CA3">
        <w:rPr>
          <w:rFonts w:ascii="Times New Roman" w:hAnsi="Times New Roman" w:cs="Times New Roman"/>
          <w:sz w:val="28"/>
          <w:szCs w:val="28"/>
        </w:rPr>
        <w:t xml:space="preserve">должностные лица и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структурные подразделения администрации </w:t>
      </w:r>
      <w:r w:rsidR="00BF3CA3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>проводят на постоянной основе:</w:t>
      </w:r>
    </w:p>
    <w:p w14:paraId="79AEEC57" w14:textId="18E65FDA" w:rsidR="009519B6" w:rsidRPr="00C87926" w:rsidRDefault="00BF3CA3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3.2.1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.Оценку эффективности реализации плана мероприятий («дорожной карты») по снижению комплаенс-рисков 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DB04D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, разработанного в соответствии с </w:t>
      </w:r>
      <w:r w:rsidR="00DB04D6">
        <w:rPr>
          <w:rFonts w:ascii="Times New Roman" w:hAnsi="Times New Roman" w:cs="Times New Roman"/>
          <w:sz w:val="28"/>
          <w:szCs w:val="28"/>
        </w:rPr>
        <w:t>главой 5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Положения.</w:t>
      </w:r>
    </w:p>
    <w:p w14:paraId="46ADB4A6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При выявлении рисков нарушения требований антимонопольного законодательства </w:t>
      </w:r>
      <w:r w:rsidR="00DB04D6">
        <w:rPr>
          <w:rFonts w:ascii="Times New Roman" w:hAnsi="Times New Roman" w:cs="Times New Roman"/>
          <w:sz w:val="28"/>
          <w:szCs w:val="28"/>
        </w:rPr>
        <w:t>должна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проводиться оценка таких рисков с учетом следующих показателей:</w:t>
      </w:r>
    </w:p>
    <w:p w14:paraId="10F825A4" w14:textId="3C312BC6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- отрицательное влияние на отношение институтов гражданского общества к деятельности </w:t>
      </w:r>
      <w:r w:rsidR="00DB04D6" w:rsidRPr="00C87926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DB04D6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по развитию конкуренции;</w:t>
      </w:r>
    </w:p>
    <w:p w14:paraId="1AC8B62F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выдача предупреждения о прекращении действия (бездействия), которые содержат признаки нарушения требований антимонопольного законодательства;</w:t>
      </w:r>
    </w:p>
    <w:p w14:paraId="2101E5FE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 возбуждение дела о нарушении требований антимонопольного законодательства;</w:t>
      </w:r>
    </w:p>
    <w:p w14:paraId="60E10E99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-привлечение к административной ответственности в виде наложения штрафов на должностных лиц или в виде их дисквалификации.</w:t>
      </w:r>
    </w:p>
    <w:p w14:paraId="34F9EECE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Выявляемые риски нарушения требований антимонопольного законодательства распределяются по уровням согласно приложению 1 к настоящему Положению.</w:t>
      </w:r>
    </w:p>
    <w:p w14:paraId="734B2BE6" w14:textId="6B7B44D8" w:rsidR="009519B6" w:rsidRDefault="00DB04D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3.3</w:t>
      </w:r>
      <w:r w:rsidR="009519B6" w:rsidRPr="00C87926">
        <w:rPr>
          <w:rFonts w:ascii="Times New Roman" w:hAnsi="Times New Roman" w:cs="Times New Roman"/>
          <w:sz w:val="28"/>
          <w:szCs w:val="28"/>
        </w:rPr>
        <w:t>. На основе обобщения результатов реализации меропри</w:t>
      </w:r>
      <w:r>
        <w:rPr>
          <w:rFonts w:ascii="Times New Roman" w:hAnsi="Times New Roman" w:cs="Times New Roman"/>
          <w:sz w:val="28"/>
          <w:szCs w:val="28"/>
        </w:rPr>
        <w:t>ятий, предусмотренных пунктами 3.1.</w:t>
      </w:r>
      <w:r w:rsidR="005C5FA4">
        <w:rPr>
          <w:rFonts w:ascii="Times New Roman" w:hAnsi="Times New Roman" w:cs="Times New Roman"/>
          <w:sz w:val="28"/>
          <w:szCs w:val="28"/>
        </w:rPr>
        <w:t xml:space="preserve"> и </w:t>
      </w:r>
      <w:r>
        <w:rPr>
          <w:rFonts w:ascii="Times New Roman" w:hAnsi="Times New Roman" w:cs="Times New Roman"/>
          <w:sz w:val="28"/>
          <w:szCs w:val="28"/>
        </w:rPr>
        <w:t>3.</w:t>
      </w:r>
      <w:r w:rsidR="005C5FA4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="005C5FA4">
        <w:rPr>
          <w:rFonts w:ascii="Times New Roman" w:hAnsi="Times New Roman" w:cs="Times New Roman"/>
          <w:sz w:val="28"/>
          <w:szCs w:val="28"/>
        </w:rPr>
        <w:t xml:space="preserve"> 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настоящего Положения, </w:t>
      </w:r>
      <w:r w:rsidR="00FF4346">
        <w:rPr>
          <w:rFonts w:ascii="Times New Roman" w:hAnsi="Times New Roman" w:cs="Times New Roman"/>
          <w:sz w:val="28"/>
          <w:szCs w:val="28"/>
        </w:rPr>
        <w:t>должностные лица, указанные в пункте 2.</w:t>
      </w:r>
      <w:r w:rsidR="004A1DD1">
        <w:rPr>
          <w:rFonts w:ascii="Times New Roman" w:hAnsi="Times New Roman" w:cs="Times New Roman"/>
          <w:sz w:val="28"/>
          <w:szCs w:val="28"/>
        </w:rPr>
        <w:t>2</w:t>
      </w:r>
      <w:r w:rsidR="00FF4346">
        <w:rPr>
          <w:rFonts w:ascii="Times New Roman" w:hAnsi="Times New Roman" w:cs="Times New Roman"/>
          <w:sz w:val="28"/>
          <w:szCs w:val="28"/>
        </w:rPr>
        <w:t>.</w:t>
      </w:r>
      <w:r w:rsidR="003660BA">
        <w:rPr>
          <w:rFonts w:ascii="Times New Roman" w:hAnsi="Times New Roman" w:cs="Times New Roman"/>
          <w:sz w:val="28"/>
          <w:szCs w:val="28"/>
        </w:rPr>
        <w:t xml:space="preserve"> совместно со </w:t>
      </w:r>
      <w:r w:rsidR="009519B6" w:rsidRPr="00C87926">
        <w:rPr>
          <w:rFonts w:ascii="Times New Roman" w:hAnsi="Times New Roman" w:cs="Times New Roman"/>
          <w:sz w:val="28"/>
          <w:szCs w:val="28"/>
        </w:rPr>
        <w:t>структурны</w:t>
      </w:r>
      <w:r w:rsidR="003660BA">
        <w:rPr>
          <w:rFonts w:ascii="Times New Roman" w:hAnsi="Times New Roman" w:cs="Times New Roman"/>
          <w:sz w:val="28"/>
          <w:szCs w:val="28"/>
        </w:rPr>
        <w:t>ми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подразделения</w:t>
      </w:r>
      <w:r w:rsidR="003660BA">
        <w:rPr>
          <w:rFonts w:ascii="Times New Roman" w:hAnsi="Times New Roman" w:cs="Times New Roman"/>
          <w:sz w:val="28"/>
          <w:szCs w:val="28"/>
        </w:rPr>
        <w:t>ми</w:t>
      </w:r>
      <w:r w:rsidR="009519B6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E744F7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E744F7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E744F7">
        <w:rPr>
          <w:rFonts w:ascii="Times New Roman" w:hAnsi="Times New Roman" w:cs="Times New Roman"/>
          <w:sz w:val="28"/>
          <w:szCs w:val="28"/>
        </w:rPr>
        <w:t>и</w:t>
      </w:r>
      <w:r w:rsidR="00E744F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9519B6" w:rsidRPr="00C87926">
        <w:rPr>
          <w:rFonts w:ascii="Times New Roman" w:hAnsi="Times New Roman" w:cs="Times New Roman"/>
          <w:sz w:val="28"/>
          <w:szCs w:val="28"/>
        </w:rPr>
        <w:t>:</w:t>
      </w:r>
    </w:p>
    <w:p w14:paraId="25E0194E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 срок не позднее </w:t>
      </w:r>
      <w:r w:rsidR="003B4A40">
        <w:rPr>
          <w:rFonts w:ascii="Times New Roman" w:hAnsi="Times New Roman" w:cs="Times New Roman"/>
          <w:sz w:val="28"/>
          <w:szCs w:val="28"/>
        </w:rPr>
        <w:t>трех</w:t>
      </w:r>
      <w:r w:rsidRPr="00C87926">
        <w:rPr>
          <w:rFonts w:ascii="Times New Roman" w:hAnsi="Times New Roman" w:cs="Times New Roman"/>
          <w:sz w:val="28"/>
          <w:szCs w:val="28"/>
        </w:rPr>
        <w:t xml:space="preserve"> месяцев после утверждения настоящего Положения, далее – ежегодно в срок не позднее 1 </w:t>
      </w:r>
      <w:r w:rsidR="009D5E24">
        <w:rPr>
          <w:rFonts w:ascii="Times New Roman" w:hAnsi="Times New Roman" w:cs="Times New Roman"/>
          <w:sz w:val="28"/>
          <w:szCs w:val="28"/>
        </w:rPr>
        <w:t>октября</w:t>
      </w:r>
      <w:r w:rsidRPr="00C87926">
        <w:rPr>
          <w:rFonts w:ascii="Times New Roman" w:hAnsi="Times New Roman" w:cs="Times New Roman"/>
          <w:sz w:val="28"/>
          <w:szCs w:val="28"/>
        </w:rPr>
        <w:t xml:space="preserve"> отчетного года:</w:t>
      </w:r>
    </w:p>
    <w:p w14:paraId="21379DD4" w14:textId="534DD360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а) разрабатыва</w:t>
      </w:r>
      <w:r w:rsidR="003B4A40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карты комплаенс-рисков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C90C4A">
        <w:rPr>
          <w:rFonts w:ascii="Times New Roman" w:hAnsi="Times New Roman" w:cs="Times New Roman"/>
          <w:sz w:val="28"/>
          <w:szCs w:val="28"/>
        </w:rPr>
        <w:t>и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>с упорядочиванием комплаенс-рисков в порядке убывания их уровня, а также описанием рисков.</w:t>
      </w:r>
    </w:p>
    <w:p w14:paraId="6DAE9558" w14:textId="693C251A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в срок не позднее </w:t>
      </w:r>
      <w:r w:rsidR="003B4A40">
        <w:rPr>
          <w:rFonts w:ascii="Times New Roman" w:hAnsi="Times New Roman" w:cs="Times New Roman"/>
          <w:sz w:val="28"/>
          <w:szCs w:val="28"/>
        </w:rPr>
        <w:t>одного</w:t>
      </w:r>
      <w:r w:rsidRPr="00C87926">
        <w:rPr>
          <w:rFonts w:ascii="Times New Roman" w:hAnsi="Times New Roman" w:cs="Times New Roman"/>
          <w:sz w:val="28"/>
          <w:szCs w:val="28"/>
        </w:rPr>
        <w:t xml:space="preserve"> месяца после утверждения </w:t>
      </w:r>
      <w:r w:rsidR="00C90C4A">
        <w:rPr>
          <w:rFonts w:ascii="Times New Roman" w:hAnsi="Times New Roman" w:cs="Times New Roman"/>
          <w:sz w:val="28"/>
          <w:szCs w:val="28"/>
        </w:rPr>
        <w:t>Главой</w:t>
      </w:r>
      <w:r w:rsidR="00C90C4A" w:rsidRPr="003666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карты комплаенс-рисков </w:t>
      </w:r>
      <w:r w:rsidR="00E744F7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E744F7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E744F7">
        <w:rPr>
          <w:rFonts w:ascii="Times New Roman" w:hAnsi="Times New Roman" w:cs="Times New Roman"/>
          <w:sz w:val="28"/>
          <w:szCs w:val="28"/>
        </w:rPr>
        <w:t>и</w:t>
      </w:r>
      <w:r w:rsidR="00E744F7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Pr="00C87926">
        <w:rPr>
          <w:rFonts w:ascii="Times New Roman" w:hAnsi="Times New Roman" w:cs="Times New Roman"/>
          <w:sz w:val="28"/>
          <w:szCs w:val="28"/>
        </w:rPr>
        <w:t xml:space="preserve">, далее – ежегодно в срок не позднее 1 </w:t>
      </w:r>
      <w:r w:rsidR="009D5E24">
        <w:rPr>
          <w:rFonts w:ascii="Times New Roman" w:hAnsi="Times New Roman" w:cs="Times New Roman"/>
          <w:sz w:val="28"/>
          <w:szCs w:val="28"/>
        </w:rPr>
        <w:t xml:space="preserve">ноября </w:t>
      </w:r>
      <w:r w:rsidRPr="00C87926">
        <w:rPr>
          <w:rFonts w:ascii="Times New Roman" w:hAnsi="Times New Roman" w:cs="Times New Roman"/>
          <w:sz w:val="28"/>
          <w:szCs w:val="28"/>
        </w:rPr>
        <w:t>отчетного года:</w:t>
      </w:r>
    </w:p>
    <w:p w14:paraId="5DA44E2C" w14:textId="1394BE35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б) </w:t>
      </w:r>
      <w:r w:rsidR="003B4A40">
        <w:rPr>
          <w:rFonts w:ascii="Times New Roman" w:hAnsi="Times New Roman" w:cs="Times New Roman"/>
          <w:sz w:val="28"/>
          <w:szCs w:val="28"/>
        </w:rPr>
        <w:t>разрабатываю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Плана мероприятий («дорожной карты») по снижению комплаенс-рисков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дминистрация </w:t>
      </w:r>
      <w:r w:rsidR="003B4A4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0357DBE9" w14:textId="72F02689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в) разрабатыва</w:t>
      </w:r>
      <w:r w:rsidR="003B4A40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</w:t>
      </w:r>
      <w:r w:rsidRPr="009E37F0">
        <w:rPr>
          <w:rFonts w:ascii="Times New Roman" w:hAnsi="Times New Roman" w:cs="Times New Roman"/>
          <w:sz w:val="28"/>
          <w:szCs w:val="28"/>
        </w:rPr>
        <w:t>проект</w:t>
      </w:r>
      <w:r w:rsidRPr="00C87926">
        <w:rPr>
          <w:rFonts w:ascii="Times New Roman" w:hAnsi="Times New Roman" w:cs="Times New Roman"/>
          <w:sz w:val="28"/>
          <w:szCs w:val="28"/>
        </w:rPr>
        <w:t xml:space="preserve"> перечня ключевых показателей эффективности антимонопольного комплаенса в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дминистрация </w:t>
      </w:r>
      <w:r w:rsidR="00AB6C6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Pr="00C87926">
        <w:rPr>
          <w:rFonts w:ascii="Times New Roman" w:hAnsi="Times New Roman" w:cs="Times New Roman"/>
          <w:sz w:val="28"/>
          <w:szCs w:val="28"/>
        </w:rPr>
        <w:t>;</w:t>
      </w:r>
    </w:p>
    <w:p w14:paraId="5C9C18AA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в срок не позднее 10 февраля года, следующего за отчетным:</w:t>
      </w:r>
    </w:p>
    <w:p w14:paraId="6B6B133D" w14:textId="5379550D" w:rsidR="009519B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>г) разрабатыва</w:t>
      </w:r>
      <w:r w:rsidR="00AB6C6C">
        <w:rPr>
          <w:rFonts w:ascii="Times New Roman" w:hAnsi="Times New Roman" w:cs="Times New Roman"/>
          <w:sz w:val="28"/>
          <w:szCs w:val="28"/>
        </w:rPr>
        <w:t>ю</w:t>
      </w:r>
      <w:r w:rsidRPr="00C87926">
        <w:rPr>
          <w:rFonts w:ascii="Times New Roman" w:hAnsi="Times New Roman" w:cs="Times New Roman"/>
          <w:sz w:val="28"/>
          <w:szCs w:val="28"/>
        </w:rPr>
        <w:t xml:space="preserve">т проект доклада об антимонопольном комплаенсе </w:t>
      </w:r>
      <w:r w:rsidR="00925C45" w:rsidRPr="00C8792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C87926">
        <w:rPr>
          <w:rFonts w:ascii="Times New Roman" w:hAnsi="Times New Roman" w:cs="Times New Roman"/>
          <w:sz w:val="28"/>
          <w:szCs w:val="28"/>
        </w:rPr>
        <w:t>дминистраци</w:t>
      </w:r>
      <w:r w:rsidR="00093E94">
        <w:rPr>
          <w:rFonts w:ascii="Times New Roman" w:hAnsi="Times New Roman" w:cs="Times New Roman"/>
          <w:sz w:val="28"/>
          <w:szCs w:val="28"/>
        </w:rPr>
        <w:t>и</w:t>
      </w:r>
      <w:r w:rsidR="00925C45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AB6C6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Pr="00C87926">
        <w:rPr>
          <w:rFonts w:ascii="Times New Roman" w:hAnsi="Times New Roman" w:cs="Times New Roman"/>
          <w:sz w:val="28"/>
          <w:szCs w:val="28"/>
        </w:rPr>
        <w:t>.</w:t>
      </w:r>
    </w:p>
    <w:p w14:paraId="05CDF111" w14:textId="77777777" w:rsidR="002D313F" w:rsidRPr="005171FD" w:rsidRDefault="002D313F" w:rsidP="002D313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3.4. </w:t>
      </w:r>
      <w:r w:rsidRPr="005171FD">
        <w:rPr>
          <w:rFonts w:ascii="Times New Roman" w:hAnsi="Times New Roman" w:cs="Times New Roman"/>
          <w:sz w:val="28"/>
          <w:szCs w:val="28"/>
        </w:rPr>
        <w:t>В случае получения от антимонопольного органа предписаний, предупреждений, предостереже</w:t>
      </w:r>
      <w:r w:rsidR="00DE397A" w:rsidRPr="005171FD">
        <w:rPr>
          <w:rFonts w:ascii="Times New Roman" w:hAnsi="Times New Roman" w:cs="Times New Roman"/>
          <w:sz w:val="28"/>
          <w:szCs w:val="28"/>
        </w:rPr>
        <w:t xml:space="preserve">ний, структурные подразделения, </w:t>
      </w:r>
      <w:r w:rsidRPr="005171FD">
        <w:rPr>
          <w:rFonts w:ascii="Times New Roman" w:hAnsi="Times New Roman" w:cs="Times New Roman"/>
          <w:sz w:val="28"/>
          <w:szCs w:val="28"/>
        </w:rPr>
        <w:t xml:space="preserve">отраслевые </w:t>
      </w:r>
      <w:r w:rsidRPr="005171FD">
        <w:rPr>
          <w:rFonts w:ascii="Times New Roman" w:hAnsi="Times New Roman" w:cs="Times New Roman"/>
          <w:sz w:val="28"/>
          <w:szCs w:val="28"/>
        </w:rPr>
        <w:lastRenderedPageBreak/>
        <w:t>(функциональные) органы</w:t>
      </w:r>
      <w:r w:rsidR="00812D40">
        <w:rPr>
          <w:rFonts w:ascii="Times New Roman" w:hAnsi="Times New Roman" w:cs="Times New Roman"/>
          <w:sz w:val="28"/>
          <w:szCs w:val="28"/>
        </w:rPr>
        <w:t xml:space="preserve">, должностные лица </w:t>
      </w:r>
      <w:r w:rsidRPr="005171FD">
        <w:rPr>
          <w:rFonts w:ascii="Times New Roman" w:hAnsi="Times New Roman" w:cs="Times New Roman"/>
          <w:sz w:val="28"/>
          <w:szCs w:val="28"/>
        </w:rPr>
        <w:t xml:space="preserve"> </w:t>
      </w:r>
      <w:r w:rsidR="00DE397A" w:rsidRPr="005171FD">
        <w:rPr>
          <w:rFonts w:ascii="Times New Roman" w:hAnsi="Times New Roman" w:cs="Times New Roman"/>
          <w:sz w:val="28"/>
          <w:szCs w:val="28"/>
        </w:rPr>
        <w:t>администрации сельского поселения</w:t>
      </w:r>
      <w:r w:rsidRPr="005171FD">
        <w:rPr>
          <w:rFonts w:ascii="Times New Roman" w:hAnsi="Times New Roman" w:cs="Times New Roman"/>
          <w:sz w:val="28"/>
          <w:szCs w:val="28"/>
        </w:rPr>
        <w:t>:</w:t>
      </w:r>
    </w:p>
    <w:p w14:paraId="48A5CDDA" w14:textId="2AC6B660" w:rsidR="002D313F" w:rsidRPr="005171FD" w:rsidRDefault="002D313F" w:rsidP="002D313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71FD">
        <w:rPr>
          <w:rFonts w:ascii="Times New Roman" w:hAnsi="Times New Roman" w:cs="Times New Roman"/>
          <w:sz w:val="28"/>
          <w:szCs w:val="28"/>
        </w:rPr>
        <w:t xml:space="preserve">ежегодно в срок не позднее 1 октября отчетного года информируют </w:t>
      </w:r>
      <w:r w:rsidR="000C2298">
        <w:rPr>
          <w:rFonts w:ascii="Times New Roman" w:hAnsi="Times New Roman" w:cs="Times New Roman"/>
          <w:sz w:val="28"/>
          <w:szCs w:val="28"/>
        </w:rPr>
        <w:t>должностные лица, ответственны</w:t>
      </w:r>
      <w:r w:rsidR="00BA00B0">
        <w:rPr>
          <w:rFonts w:ascii="Times New Roman" w:hAnsi="Times New Roman" w:cs="Times New Roman"/>
          <w:sz w:val="28"/>
          <w:szCs w:val="28"/>
        </w:rPr>
        <w:t>е</w:t>
      </w:r>
      <w:r w:rsidR="000C2298">
        <w:rPr>
          <w:rFonts w:ascii="Times New Roman" w:hAnsi="Times New Roman" w:cs="Times New Roman"/>
          <w:sz w:val="28"/>
          <w:szCs w:val="28"/>
        </w:rPr>
        <w:t xml:space="preserve">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0C2298">
        <w:rPr>
          <w:rFonts w:ascii="Times New Roman" w:hAnsi="Times New Roman" w:cs="Times New Roman"/>
          <w:sz w:val="28"/>
          <w:szCs w:val="28"/>
        </w:rPr>
        <w:t>, указанные в пункте 2.2. настоящего положения,</w:t>
      </w:r>
      <w:r w:rsidRPr="005171FD">
        <w:rPr>
          <w:rFonts w:ascii="Times New Roman" w:hAnsi="Times New Roman" w:cs="Times New Roman"/>
          <w:sz w:val="28"/>
          <w:szCs w:val="28"/>
        </w:rPr>
        <w:t xml:space="preserve"> о совершенных антимонопольных нарушениях.</w:t>
      </w:r>
    </w:p>
    <w:p w14:paraId="1BD6F246" w14:textId="13CAEAFB" w:rsidR="002D313F" w:rsidRPr="005171FD" w:rsidRDefault="006B0B5F" w:rsidP="002D313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3.5</w:t>
      </w:r>
      <w:r w:rsidR="002D313F" w:rsidRPr="005171FD">
        <w:rPr>
          <w:rFonts w:ascii="Times New Roman" w:hAnsi="Times New Roman" w:cs="Times New Roman"/>
          <w:sz w:val="28"/>
          <w:szCs w:val="28"/>
        </w:rPr>
        <w:t xml:space="preserve">. </w:t>
      </w:r>
      <w:r w:rsidR="000C2298">
        <w:rPr>
          <w:rFonts w:ascii="Times New Roman" w:hAnsi="Times New Roman" w:cs="Times New Roman"/>
          <w:sz w:val="28"/>
          <w:szCs w:val="28"/>
        </w:rPr>
        <w:t xml:space="preserve">Должностные лица, ответственные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2D313F" w:rsidRPr="005171FD">
        <w:rPr>
          <w:rFonts w:ascii="Times New Roman" w:hAnsi="Times New Roman" w:cs="Times New Roman"/>
          <w:sz w:val="28"/>
          <w:szCs w:val="28"/>
        </w:rPr>
        <w:t>на основе данных о совершенных антимонопольных нарушениях, предоставленных структурными подразделениями</w:t>
      </w:r>
      <w:r w:rsidR="000C2298">
        <w:rPr>
          <w:rFonts w:ascii="Times New Roman" w:hAnsi="Times New Roman" w:cs="Times New Roman"/>
          <w:sz w:val="28"/>
          <w:szCs w:val="28"/>
        </w:rPr>
        <w:t>,</w:t>
      </w:r>
      <w:r w:rsidR="002D313F" w:rsidRPr="005171FD">
        <w:rPr>
          <w:rFonts w:ascii="Times New Roman" w:hAnsi="Times New Roman" w:cs="Times New Roman"/>
          <w:sz w:val="28"/>
          <w:szCs w:val="28"/>
        </w:rPr>
        <w:t xml:space="preserve"> </w:t>
      </w:r>
      <w:r w:rsidR="000C2298">
        <w:rPr>
          <w:rFonts w:ascii="Times New Roman" w:hAnsi="Times New Roman" w:cs="Times New Roman"/>
          <w:sz w:val="28"/>
          <w:szCs w:val="28"/>
        </w:rPr>
        <w:t>отраслевыми (функциональными</w:t>
      </w:r>
      <w:r w:rsidR="000C2298" w:rsidRPr="005171FD">
        <w:rPr>
          <w:rFonts w:ascii="Times New Roman" w:hAnsi="Times New Roman" w:cs="Times New Roman"/>
          <w:sz w:val="28"/>
          <w:szCs w:val="28"/>
        </w:rPr>
        <w:t>) орган</w:t>
      </w:r>
      <w:r w:rsidR="000C2298">
        <w:rPr>
          <w:rFonts w:ascii="Times New Roman" w:hAnsi="Times New Roman" w:cs="Times New Roman"/>
          <w:sz w:val="28"/>
          <w:szCs w:val="28"/>
        </w:rPr>
        <w:t xml:space="preserve">ами, должностными лицами </w:t>
      </w:r>
      <w:r w:rsidR="000C2298" w:rsidRPr="005171FD">
        <w:rPr>
          <w:rFonts w:ascii="Times New Roman" w:hAnsi="Times New Roman" w:cs="Times New Roman"/>
          <w:sz w:val="28"/>
          <w:szCs w:val="28"/>
        </w:rPr>
        <w:t xml:space="preserve"> </w:t>
      </w:r>
      <w:r w:rsidR="000C2298">
        <w:rPr>
          <w:rFonts w:ascii="Times New Roman" w:hAnsi="Times New Roman" w:cs="Times New Roman"/>
          <w:sz w:val="28"/>
          <w:szCs w:val="28"/>
        </w:rPr>
        <w:t>а</w:t>
      </w:r>
      <w:r w:rsidR="002D313F" w:rsidRPr="005171FD">
        <w:rPr>
          <w:rFonts w:ascii="Times New Roman" w:hAnsi="Times New Roman" w:cs="Times New Roman"/>
          <w:sz w:val="28"/>
          <w:szCs w:val="28"/>
        </w:rPr>
        <w:t>дминистрации:</w:t>
      </w:r>
    </w:p>
    <w:p w14:paraId="2019253F" w14:textId="77777777" w:rsidR="002D313F" w:rsidRPr="00A8401C" w:rsidRDefault="002D313F" w:rsidP="002D313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171FD">
        <w:rPr>
          <w:rFonts w:ascii="Times New Roman" w:hAnsi="Times New Roman" w:cs="Times New Roman"/>
          <w:sz w:val="28"/>
          <w:szCs w:val="28"/>
        </w:rPr>
        <w:t>ежегодно в срок не позднее 1 ноября отчетного года осуществляет оперативную корректировку (актуализацию) карты комплаенс-рисков с учетом факта совершенного антимонопольного нарушения.</w:t>
      </w:r>
    </w:p>
    <w:p w14:paraId="7FB6B61A" w14:textId="77777777" w:rsidR="002D313F" w:rsidRPr="00C87926" w:rsidRDefault="002D313F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14:paraId="1F7509F2" w14:textId="77777777" w:rsidR="009519B6" w:rsidRPr="00C87926" w:rsidRDefault="009519B6" w:rsidP="00C87926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80B3E30" w14:textId="77777777" w:rsidR="00366626" w:rsidRDefault="000338DC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2" w:name="P141"/>
      <w:bookmarkEnd w:id="2"/>
      <w:r w:rsidRPr="00251AE3">
        <w:rPr>
          <w:rFonts w:ascii="Times New Roman" w:hAnsi="Times New Roman" w:cs="Times New Roman"/>
          <w:sz w:val="28"/>
          <w:szCs w:val="28"/>
        </w:rPr>
        <w:t>4</w:t>
      </w:r>
      <w:r w:rsidR="00366626" w:rsidRPr="00251AE3">
        <w:rPr>
          <w:rFonts w:ascii="Times New Roman" w:hAnsi="Times New Roman" w:cs="Times New Roman"/>
          <w:sz w:val="28"/>
          <w:szCs w:val="28"/>
        </w:rPr>
        <w:t xml:space="preserve">. Карта комплаенс-рисков </w:t>
      </w:r>
      <w:r w:rsidR="00123A73" w:rsidRPr="00251AE3">
        <w:rPr>
          <w:rFonts w:ascii="Times New Roman" w:hAnsi="Times New Roman" w:cs="Times New Roman"/>
          <w:sz w:val="28"/>
          <w:szCs w:val="28"/>
        </w:rPr>
        <w:t>администрации</w:t>
      </w:r>
    </w:p>
    <w:p w14:paraId="125D96E6" w14:textId="77777777" w:rsidR="00D64BD5" w:rsidRDefault="00D64BD5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2B72B8C4" w14:textId="4F2F3B0C" w:rsidR="00646F0A" w:rsidRDefault="000338DC" w:rsidP="00126003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4.1</w:t>
      </w:r>
      <w:r w:rsidR="004237F4">
        <w:rPr>
          <w:rFonts w:ascii="Times New Roman" w:hAnsi="Times New Roman" w:cs="Times New Roman"/>
          <w:sz w:val="28"/>
          <w:szCs w:val="28"/>
        </w:rPr>
        <w:t>.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</w:t>
      </w:r>
      <w:r w:rsidR="009519B6">
        <w:rPr>
          <w:rFonts w:ascii="Times New Roman" w:hAnsi="Times New Roman" w:cs="Times New Roman"/>
          <w:sz w:val="28"/>
          <w:szCs w:val="28"/>
        </w:rPr>
        <w:t>К</w:t>
      </w:r>
      <w:r w:rsidR="00366626" w:rsidRPr="00366626">
        <w:rPr>
          <w:rFonts w:ascii="Times New Roman" w:hAnsi="Times New Roman" w:cs="Times New Roman"/>
          <w:sz w:val="28"/>
          <w:szCs w:val="28"/>
        </w:rPr>
        <w:t>арт</w:t>
      </w:r>
      <w:r w:rsidR="009519B6">
        <w:rPr>
          <w:rFonts w:ascii="Times New Roman" w:hAnsi="Times New Roman" w:cs="Times New Roman"/>
          <w:sz w:val="28"/>
          <w:szCs w:val="28"/>
        </w:rPr>
        <w:t>а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комплаенс-рисков </w:t>
      </w:r>
      <w:r w:rsidR="004237F4">
        <w:rPr>
          <w:rFonts w:ascii="Times New Roman" w:hAnsi="Times New Roman" w:cs="Times New Roman"/>
          <w:sz w:val="28"/>
          <w:szCs w:val="28"/>
        </w:rPr>
        <w:t xml:space="preserve"> </w:t>
      </w:r>
      <w:r w:rsidR="0012600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разрабатывается </w:t>
      </w:r>
      <w:r w:rsidR="00126003">
        <w:rPr>
          <w:rFonts w:ascii="Times New Roman" w:hAnsi="Times New Roman" w:cs="Times New Roman"/>
          <w:sz w:val="28"/>
          <w:szCs w:val="28"/>
        </w:rPr>
        <w:t>должностным лиц</w:t>
      </w:r>
      <w:r w:rsidR="00CA5F9D">
        <w:rPr>
          <w:rFonts w:ascii="Times New Roman" w:hAnsi="Times New Roman" w:cs="Times New Roman"/>
          <w:sz w:val="28"/>
          <w:szCs w:val="28"/>
        </w:rPr>
        <w:t>о</w:t>
      </w:r>
      <w:r w:rsidR="00126003">
        <w:rPr>
          <w:rFonts w:ascii="Times New Roman" w:hAnsi="Times New Roman" w:cs="Times New Roman"/>
          <w:sz w:val="28"/>
          <w:szCs w:val="28"/>
        </w:rPr>
        <w:t>м, указанным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126003">
        <w:rPr>
          <w:rFonts w:ascii="Times New Roman" w:hAnsi="Times New Roman" w:cs="Times New Roman"/>
          <w:sz w:val="28"/>
          <w:szCs w:val="28"/>
        </w:rPr>
        <w:t>в пункте 2.</w:t>
      </w:r>
      <w:r w:rsidR="00F77046">
        <w:rPr>
          <w:rFonts w:ascii="Times New Roman" w:hAnsi="Times New Roman" w:cs="Times New Roman"/>
          <w:sz w:val="28"/>
          <w:szCs w:val="28"/>
        </w:rPr>
        <w:t>2</w:t>
      </w:r>
      <w:r w:rsidR="00126003">
        <w:rPr>
          <w:rFonts w:ascii="Times New Roman" w:hAnsi="Times New Roman" w:cs="Times New Roman"/>
          <w:sz w:val="28"/>
          <w:szCs w:val="28"/>
        </w:rPr>
        <w:t>.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 по форме, определенной</w:t>
      </w:r>
      <w:r w:rsidR="00126003">
        <w:rPr>
          <w:rFonts w:ascii="Times New Roman" w:hAnsi="Times New Roman" w:cs="Times New Roman"/>
          <w:sz w:val="28"/>
          <w:szCs w:val="28"/>
        </w:rPr>
        <w:t xml:space="preserve"> 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приложением </w:t>
      </w:r>
      <w:r w:rsidR="00646F0A">
        <w:rPr>
          <w:rFonts w:ascii="Times New Roman" w:hAnsi="Times New Roman" w:cs="Times New Roman"/>
          <w:sz w:val="28"/>
          <w:szCs w:val="28"/>
        </w:rPr>
        <w:t>2</w:t>
      </w:r>
      <w:r w:rsidR="00126003" w:rsidRPr="00C87926">
        <w:rPr>
          <w:rFonts w:ascii="Times New Roman" w:hAnsi="Times New Roman" w:cs="Times New Roman"/>
          <w:sz w:val="28"/>
          <w:szCs w:val="28"/>
        </w:rPr>
        <w:t xml:space="preserve"> к настоящему Положению</w:t>
      </w:r>
      <w:r w:rsidR="00646F0A">
        <w:rPr>
          <w:rFonts w:ascii="Times New Roman" w:hAnsi="Times New Roman" w:cs="Times New Roman"/>
          <w:sz w:val="28"/>
          <w:szCs w:val="28"/>
        </w:rPr>
        <w:t>.</w:t>
      </w:r>
    </w:p>
    <w:p w14:paraId="6B270E6B" w14:textId="2CDFC97E" w:rsidR="00366626" w:rsidRDefault="00DC51C3" w:rsidP="00126003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4.2</w:t>
      </w:r>
      <w:r w:rsidR="009519B6">
        <w:rPr>
          <w:rFonts w:ascii="Times New Roman" w:hAnsi="Times New Roman" w:cs="Times New Roman"/>
          <w:sz w:val="28"/>
          <w:szCs w:val="28"/>
        </w:rPr>
        <w:t>.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Карта комплаенс-рисков утверждается</w:t>
      </w:r>
      <w:r w:rsidR="00FE0994">
        <w:rPr>
          <w:rFonts w:ascii="Times New Roman" w:hAnsi="Times New Roman" w:cs="Times New Roman"/>
          <w:sz w:val="28"/>
          <w:szCs w:val="28"/>
        </w:rPr>
        <w:t xml:space="preserve"> Главой</w:t>
      </w:r>
      <w:r w:rsidR="00366626" w:rsidRPr="003666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AB0189">
        <w:rPr>
          <w:rFonts w:ascii="Times New Roman" w:hAnsi="Times New Roman" w:cs="Times New Roman"/>
          <w:sz w:val="28"/>
          <w:szCs w:val="28"/>
        </w:rPr>
        <w:t>.</w:t>
      </w:r>
    </w:p>
    <w:p w14:paraId="54610932" w14:textId="77777777" w:rsidR="00C90C4A" w:rsidRDefault="00C90C4A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3" w:name="P149"/>
      <w:bookmarkEnd w:id="3"/>
    </w:p>
    <w:p w14:paraId="29AA936A" w14:textId="77777777" w:rsidR="00366626" w:rsidRPr="00366626" w:rsidRDefault="00EE38F3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366626" w:rsidRPr="00366626">
        <w:rPr>
          <w:rFonts w:ascii="Times New Roman" w:hAnsi="Times New Roman" w:cs="Times New Roman"/>
          <w:sz w:val="28"/>
          <w:szCs w:val="28"/>
        </w:rPr>
        <w:t>. План мероприятий (</w:t>
      </w:r>
      <w:r w:rsidR="00AB0189">
        <w:rPr>
          <w:rFonts w:ascii="Times New Roman" w:hAnsi="Times New Roman" w:cs="Times New Roman"/>
          <w:sz w:val="28"/>
          <w:szCs w:val="28"/>
        </w:rPr>
        <w:t>«</w:t>
      </w:r>
      <w:r w:rsidR="00366626" w:rsidRPr="00366626">
        <w:rPr>
          <w:rFonts w:ascii="Times New Roman" w:hAnsi="Times New Roman" w:cs="Times New Roman"/>
          <w:sz w:val="28"/>
          <w:szCs w:val="28"/>
        </w:rPr>
        <w:t>дорожная карта</w:t>
      </w:r>
      <w:r w:rsidR="00AB0189">
        <w:rPr>
          <w:rFonts w:ascii="Times New Roman" w:hAnsi="Times New Roman" w:cs="Times New Roman"/>
          <w:sz w:val="28"/>
          <w:szCs w:val="28"/>
        </w:rPr>
        <w:t>»</w:t>
      </w:r>
      <w:r w:rsidR="00366626" w:rsidRPr="00366626">
        <w:rPr>
          <w:rFonts w:ascii="Times New Roman" w:hAnsi="Times New Roman" w:cs="Times New Roman"/>
          <w:sz w:val="28"/>
          <w:szCs w:val="28"/>
        </w:rPr>
        <w:t>) по снижению</w:t>
      </w:r>
    </w:p>
    <w:p w14:paraId="0FE61198" w14:textId="77777777" w:rsidR="00123A73" w:rsidRDefault="00366626" w:rsidP="00D64BD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66626">
        <w:rPr>
          <w:rFonts w:ascii="Times New Roman" w:hAnsi="Times New Roman" w:cs="Times New Roman"/>
          <w:sz w:val="28"/>
          <w:szCs w:val="28"/>
        </w:rPr>
        <w:t xml:space="preserve">комплаенс-рисков </w:t>
      </w:r>
    </w:p>
    <w:p w14:paraId="083D9DA8" w14:textId="77777777" w:rsidR="00251AE3" w:rsidRPr="00366626" w:rsidRDefault="00251AE3" w:rsidP="00D64BD5">
      <w:pPr>
        <w:pStyle w:val="ConsPlusTitle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3ED5FAAA" w14:textId="5287BD4D" w:rsidR="0043252C" w:rsidRPr="00C87926" w:rsidRDefault="00251AE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5.1.</w:t>
      </w:r>
      <w:r w:rsidR="00366626" w:rsidRPr="00C87926">
        <w:rPr>
          <w:rFonts w:ascii="Times New Roman" w:hAnsi="Times New Roman" w:cs="Times New Roman"/>
          <w:sz w:val="28"/>
          <w:szCs w:val="28"/>
        </w:rPr>
        <w:t xml:space="preserve"> </w:t>
      </w:r>
      <w:bookmarkStart w:id="4" w:name="P169"/>
      <w:bookmarkEnd w:id="4"/>
      <w:r w:rsidR="0043252C" w:rsidRPr="00C87926">
        <w:rPr>
          <w:rFonts w:ascii="Times New Roman" w:hAnsi="Times New Roman" w:cs="Times New Roman"/>
          <w:sz w:val="28"/>
          <w:szCs w:val="28"/>
        </w:rPr>
        <w:t xml:space="preserve">План мероприятий («дорожная карта») по снижению комплаенс-рисков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(далее – План мероприятий) разрабатывается </w:t>
      </w:r>
      <w:r>
        <w:rPr>
          <w:rFonts w:ascii="Times New Roman" w:hAnsi="Times New Roman" w:cs="Times New Roman"/>
          <w:sz w:val="28"/>
          <w:szCs w:val="28"/>
        </w:rPr>
        <w:t xml:space="preserve">должностными лицами, указанными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пункта 2.</w:t>
      </w:r>
      <w:r w:rsidR="00701636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 настоящего Положения по форме, определенной</w:t>
      </w:r>
      <w:r w:rsid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приложением 3 к настоящему Положению, в разрезе каждого комплаенс-риска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43252C" w:rsidRPr="00C87926">
        <w:rPr>
          <w:rFonts w:ascii="Times New Roman" w:hAnsi="Times New Roman" w:cs="Times New Roman"/>
          <w:sz w:val="28"/>
          <w:szCs w:val="28"/>
        </w:rPr>
        <w:t>.</w:t>
      </w:r>
    </w:p>
    <w:p w14:paraId="31FE3449" w14:textId="19E74171" w:rsidR="0043252C" w:rsidRPr="00C87926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C87926">
        <w:rPr>
          <w:rFonts w:ascii="Times New Roman" w:hAnsi="Times New Roman" w:cs="Times New Roman"/>
          <w:sz w:val="28"/>
          <w:szCs w:val="28"/>
        </w:rPr>
        <w:t xml:space="preserve"> При этом в случае внесения изменений в карту комплаенс-рисков </w:t>
      </w:r>
      <w:r w:rsidR="00251AE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C87926">
        <w:rPr>
          <w:rFonts w:ascii="Times New Roman" w:hAnsi="Times New Roman" w:cs="Times New Roman"/>
          <w:sz w:val="28"/>
          <w:szCs w:val="28"/>
        </w:rPr>
        <w:t xml:space="preserve">План мероприятий подлежит актуализации. </w:t>
      </w:r>
    </w:p>
    <w:p w14:paraId="002896E9" w14:textId="6CC7A0F8" w:rsidR="0043252C" w:rsidRPr="00C87926" w:rsidRDefault="00B81770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5.2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. План мероприятий утверждается </w:t>
      </w:r>
      <w:r w:rsidR="00251AE3">
        <w:rPr>
          <w:rFonts w:ascii="Times New Roman" w:hAnsi="Times New Roman" w:cs="Times New Roman"/>
          <w:sz w:val="28"/>
          <w:szCs w:val="28"/>
        </w:rPr>
        <w:t xml:space="preserve">Главой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в срок не позднее 31 декабря </w:t>
      </w:r>
      <w:r w:rsidR="0047069A">
        <w:rPr>
          <w:rFonts w:ascii="Times New Roman" w:hAnsi="Times New Roman" w:cs="Times New Roman"/>
          <w:sz w:val="28"/>
          <w:szCs w:val="28"/>
        </w:rPr>
        <w:t>года, предшествующего отчетному</w:t>
      </w:r>
      <w:r w:rsidR="0043252C" w:rsidRPr="00C87926">
        <w:rPr>
          <w:rFonts w:ascii="Times New Roman" w:hAnsi="Times New Roman" w:cs="Times New Roman"/>
          <w:sz w:val="28"/>
          <w:szCs w:val="28"/>
        </w:rPr>
        <w:t>.</w:t>
      </w:r>
    </w:p>
    <w:p w14:paraId="30321993" w14:textId="16EEA86E" w:rsidR="0043252C" w:rsidRDefault="00B81770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5.3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. </w:t>
      </w:r>
      <w:r w:rsidR="00251AE3">
        <w:rPr>
          <w:rFonts w:ascii="Times New Roman" w:hAnsi="Times New Roman" w:cs="Times New Roman"/>
          <w:sz w:val="28"/>
          <w:szCs w:val="28"/>
        </w:rPr>
        <w:t xml:space="preserve">Должностные лица, указанные в </w:t>
      </w:r>
      <w:r w:rsidR="00251AE3" w:rsidRPr="00C87926">
        <w:rPr>
          <w:rFonts w:ascii="Times New Roman" w:hAnsi="Times New Roman" w:cs="Times New Roman"/>
          <w:sz w:val="28"/>
          <w:szCs w:val="28"/>
        </w:rPr>
        <w:t xml:space="preserve"> </w:t>
      </w:r>
      <w:r w:rsidR="00251AE3">
        <w:rPr>
          <w:rFonts w:ascii="Times New Roman" w:hAnsi="Times New Roman" w:cs="Times New Roman"/>
          <w:sz w:val="28"/>
          <w:szCs w:val="28"/>
        </w:rPr>
        <w:t>пункте 2.</w:t>
      </w:r>
      <w:r w:rsidR="00701636">
        <w:rPr>
          <w:rFonts w:ascii="Times New Roman" w:hAnsi="Times New Roman" w:cs="Times New Roman"/>
          <w:sz w:val="28"/>
          <w:szCs w:val="28"/>
        </w:rPr>
        <w:t>2.</w:t>
      </w:r>
      <w:r w:rsidR="00251AE3">
        <w:rPr>
          <w:rFonts w:ascii="Times New Roman" w:hAnsi="Times New Roman" w:cs="Times New Roman"/>
          <w:sz w:val="28"/>
          <w:szCs w:val="28"/>
        </w:rPr>
        <w:t xml:space="preserve"> ежегодно проводя</w:t>
      </w:r>
      <w:r w:rsidR="0043252C" w:rsidRPr="00C87926">
        <w:rPr>
          <w:rFonts w:ascii="Times New Roman" w:hAnsi="Times New Roman" w:cs="Times New Roman"/>
          <w:sz w:val="28"/>
          <w:szCs w:val="28"/>
        </w:rPr>
        <w:t xml:space="preserve">т </w:t>
      </w:r>
      <w:r w:rsidR="0043252C" w:rsidRPr="00C87926">
        <w:rPr>
          <w:rFonts w:ascii="Times New Roman" w:hAnsi="Times New Roman" w:cs="Times New Roman"/>
          <w:sz w:val="28"/>
          <w:szCs w:val="28"/>
        </w:rPr>
        <w:lastRenderedPageBreak/>
        <w:t xml:space="preserve">оценку исполнения в </w:t>
      </w:r>
      <w:r w:rsidR="00251AE3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87926">
        <w:rPr>
          <w:rFonts w:ascii="Times New Roman" w:hAnsi="Times New Roman" w:cs="Times New Roman"/>
          <w:sz w:val="28"/>
          <w:szCs w:val="28"/>
        </w:rPr>
        <w:t>Плана мероприятий.</w:t>
      </w:r>
    </w:p>
    <w:p w14:paraId="0D0BE756" w14:textId="77777777" w:rsidR="00251AE3" w:rsidRDefault="00251AE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CB68252" w14:textId="77777777" w:rsidR="00093E94" w:rsidRDefault="00093E94" w:rsidP="00925C45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0B2407C" w14:textId="77777777" w:rsidR="00366626" w:rsidRPr="00925C45" w:rsidRDefault="009E0D23" w:rsidP="00925C45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6</w:t>
      </w:r>
      <w:r w:rsidR="00366626" w:rsidRPr="0043252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1F0300">
        <w:rPr>
          <w:rFonts w:ascii="Times New Roman" w:hAnsi="Times New Roman" w:cs="Times New Roman"/>
          <w:b/>
          <w:sz w:val="28"/>
          <w:szCs w:val="28"/>
        </w:rPr>
        <w:t>Перечень к</w:t>
      </w:r>
      <w:r w:rsidR="00366626" w:rsidRPr="0043252C">
        <w:rPr>
          <w:rFonts w:ascii="Times New Roman" w:hAnsi="Times New Roman" w:cs="Times New Roman"/>
          <w:b/>
          <w:sz w:val="28"/>
          <w:szCs w:val="28"/>
        </w:rPr>
        <w:t>лючевые показатели эффективности</w:t>
      </w:r>
      <w:r w:rsidR="0043252C" w:rsidRPr="0043252C">
        <w:rPr>
          <w:rFonts w:ascii="Times New Roman" w:hAnsi="Times New Roman" w:cs="Times New Roman"/>
          <w:b/>
          <w:sz w:val="28"/>
          <w:szCs w:val="28"/>
        </w:rPr>
        <w:t xml:space="preserve"> функционирования </w:t>
      </w:r>
      <w:r w:rsidR="00366626" w:rsidRPr="00925C45">
        <w:rPr>
          <w:rFonts w:ascii="Times New Roman" w:hAnsi="Times New Roman" w:cs="Times New Roman"/>
          <w:b/>
          <w:sz w:val="28"/>
          <w:szCs w:val="28"/>
        </w:rPr>
        <w:t>антимонопольного комплаенса</w:t>
      </w:r>
    </w:p>
    <w:p w14:paraId="71608D77" w14:textId="77777777" w:rsidR="00366626" w:rsidRPr="00925C45" w:rsidRDefault="00366626" w:rsidP="00925C45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02005D1" w14:textId="571E1E35" w:rsidR="0043252C" w:rsidRPr="00925C45" w:rsidRDefault="009E0D2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1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Перечень ключевых показателей эффективности функционирования антимонопольного комплаенса 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(далее – перечень ключевых показателей) разрабатывается </w:t>
      </w:r>
      <w:r>
        <w:rPr>
          <w:rFonts w:ascii="Times New Roman" w:hAnsi="Times New Roman" w:cs="Times New Roman"/>
          <w:sz w:val="28"/>
          <w:szCs w:val="28"/>
        </w:rPr>
        <w:t>должностными лицами, указанными в пункте 2.3. настоящего Положения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в сроки, опре</w:t>
      </w:r>
      <w:r>
        <w:rPr>
          <w:rFonts w:ascii="Times New Roman" w:hAnsi="Times New Roman" w:cs="Times New Roman"/>
          <w:sz w:val="28"/>
          <w:szCs w:val="28"/>
        </w:rPr>
        <w:t xml:space="preserve">деленные пунктом 3.3.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Положения, на основе методики расчета указанных показателей, рекомендованной Федеральной антимонопольной службой.</w:t>
      </w:r>
    </w:p>
    <w:p w14:paraId="078BF8DF" w14:textId="10E9E516" w:rsidR="0043252C" w:rsidRPr="00925C45" w:rsidRDefault="00DF2DDD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2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Перечень ключевых показателей утверждается </w:t>
      </w:r>
      <w:r w:rsidR="00925C45">
        <w:rPr>
          <w:rFonts w:ascii="Times New Roman" w:hAnsi="Times New Roman" w:cs="Times New Roman"/>
          <w:sz w:val="28"/>
          <w:szCs w:val="28"/>
        </w:rPr>
        <w:t>Главой</w:t>
      </w:r>
      <w:r w:rsidR="00925C45" w:rsidRPr="003666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в срок не позднее 31 декабря </w:t>
      </w:r>
      <w:r w:rsidR="002E5E15">
        <w:rPr>
          <w:rFonts w:ascii="Times New Roman" w:hAnsi="Times New Roman" w:cs="Times New Roman"/>
          <w:sz w:val="28"/>
          <w:szCs w:val="28"/>
        </w:rPr>
        <w:t>года, предшествующего отчетному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14:paraId="1FD7439A" w14:textId="21A64FF2" w:rsidR="0043252C" w:rsidRDefault="007D28F0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</w:t>
      </w:r>
      <w:r w:rsidR="005C5FA4">
        <w:rPr>
          <w:rFonts w:ascii="Times New Roman" w:hAnsi="Times New Roman" w:cs="Times New Roman"/>
          <w:sz w:val="28"/>
          <w:szCs w:val="28"/>
        </w:rPr>
        <w:t>3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 w:rsidR="00DF2DDD">
        <w:rPr>
          <w:rFonts w:ascii="Times New Roman" w:hAnsi="Times New Roman" w:cs="Times New Roman"/>
          <w:sz w:val="28"/>
          <w:szCs w:val="28"/>
        </w:rPr>
        <w:t>Должностные лица, указанные в пункте 2.</w:t>
      </w:r>
      <w:r>
        <w:rPr>
          <w:rFonts w:ascii="Times New Roman" w:hAnsi="Times New Roman" w:cs="Times New Roman"/>
          <w:sz w:val="28"/>
          <w:szCs w:val="28"/>
        </w:rPr>
        <w:t>2</w:t>
      </w:r>
      <w:r w:rsidR="00DF2DDD">
        <w:rPr>
          <w:rFonts w:ascii="Times New Roman" w:hAnsi="Times New Roman" w:cs="Times New Roman"/>
          <w:sz w:val="28"/>
          <w:szCs w:val="28"/>
        </w:rPr>
        <w:t>. настоящего Положения  ежегодно проводя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т оценку достижения ключевых показателей, которая включается в доклад об антимонопольном комплаенсе </w:t>
      </w:r>
      <w:r w:rsidR="00DF2DDD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14:paraId="20493474" w14:textId="77777777" w:rsidR="00093E94" w:rsidRPr="00925C45" w:rsidRDefault="00093E94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14:paraId="336E00E3" w14:textId="77777777" w:rsidR="0043252C" w:rsidRPr="00925C45" w:rsidRDefault="000C095D" w:rsidP="00925C45">
      <w:pPr>
        <w:widowControl w:val="0"/>
        <w:autoSpaceDE w:val="0"/>
        <w:autoSpaceDN w:val="0"/>
        <w:spacing w:line="240" w:lineRule="auto"/>
        <w:jc w:val="center"/>
        <w:outlineLvl w:val="1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7</w:t>
      </w:r>
      <w:r w:rsidR="0043252C" w:rsidRPr="00925C45">
        <w:rPr>
          <w:rFonts w:ascii="Times New Roman" w:hAnsi="Times New Roman" w:cs="Times New Roman"/>
          <w:b/>
          <w:sz w:val="28"/>
          <w:szCs w:val="28"/>
        </w:rPr>
        <w:t>. Организация обучения</w:t>
      </w:r>
      <w:r w:rsidR="00C8792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b/>
          <w:sz w:val="28"/>
          <w:szCs w:val="28"/>
        </w:rPr>
        <w:t>требованиям антимонопольного комплаенса</w:t>
      </w:r>
    </w:p>
    <w:p w14:paraId="1E24C787" w14:textId="6AC912B2"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7.1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истематическое обучение сотрудников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требованиям антимонопольного комплаенса </w:t>
      </w:r>
      <w:r>
        <w:rPr>
          <w:rFonts w:ascii="Times New Roman" w:hAnsi="Times New Roman" w:cs="Times New Roman"/>
          <w:sz w:val="28"/>
          <w:szCs w:val="28"/>
        </w:rPr>
        <w:t>организовывается</w:t>
      </w:r>
      <w:r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в следующих формах:</w:t>
      </w:r>
    </w:p>
    <w:p w14:paraId="04074F54" w14:textId="77777777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а) вводный (первичный) инструктаж;</w:t>
      </w:r>
    </w:p>
    <w:p w14:paraId="277AEF5B" w14:textId="77777777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б) целевой (внеплановый) инструктаж;</w:t>
      </w:r>
    </w:p>
    <w:p w14:paraId="323D457C" w14:textId="77777777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в) повышение квалификации;</w:t>
      </w:r>
    </w:p>
    <w:p w14:paraId="739F6E33" w14:textId="14B02FBE" w:rsidR="0043252C" w:rsidRPr="00925C45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г) иных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формах, организуемых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25C45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E744F7">
        <w:rPr>
          <w:rFonts w:ascii="Times New Roman" w:hAnsi="Times New Roman" w:cs="Times New Roman"/>
          <w:sz w:val="28"/>
          <w:szCs w:val="28"/>
        </w:rPr>
        <w:t>ей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EB5AB7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совместно с антимонопольным органом.</w:t>
      </w:r>
    </w:p>
    <w:p w14:paraId="465397A8" w14:textId="77777777"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7.2</w:t>
      </w:r>
      <w:r w:rsidR="0043252C" w:rsidRPr="00925C45">
        <w:rPr>
          <w:rFonts w:ascii="Times New Roman" w:hAnsi="Times New Roman" w:cs="Times New Roman"/>
          <w:sz w:val="28"/>
          <w:szCs w:val="28"/>
        </w:rPr>
        <w:t>. Вводный (первичный) инструктаж и ознакомление с основами антимонопольного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комплаенса и настоящим Положением проводится при приеме сотрудников на работу.</w:t>
      </w:r>
    </w:p>
    <w:p w14:paraId="0FEDEF10" w14:textId="79626F20" w:rsidR="0043252C" w:rsidRPr="00925C45" w:rsidRDefault="00EB5AB7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7.3</w:t>
      </w:r>
      <w:r w:rsidR="0043252C" w:rsidRPr="00925C45">
        <w:rPr>
          <w:rFonts w:ascii="Times New Roman" w:hAnsi="Times New Roman" w:cs="Times New Roman"/>
          <w:sz w:val="28"/>
          <w:szCs w:val="28"/>
        </w:rPr>
        <w:t>. Целевой (внеплановый) инструктаж проводится при изменении основ антимонопольного комплаенса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и внесении изменений в настоящее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Положение, а также при выявлении антимонопольным органом признаков нарушения (или установлении факта нарушения) антимонопольного законодательства в деятельности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43252C" w:rsidRPr="00925C45">
        <w:rPr>
          <w:rFonts w:ascii="Times New Roman" w:hAnsi="Times New Roman" w:cs="Times New Roman"/>
          <w:sz w:val="28"/>
          <w:szCs w:val="28"/>
        </w:rPr>
        <w:t>.</w:t>
      </w:r>
    </w:p>
    <w:p w14:paraId="35F8E2EC" w14:textId="5C330887" w:rsidR="0043252C" w:rsidRDefault="0043252C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2</w:t>
      </w:r>
      <w:r w:rsidR="005C5FA4">
        <w:rPr>
          <w:rFonts w:ascii="Times New Roman" w:hAnsi="Times New Roman" w:cs="Times New Roman"/>
          <w:sz w:val="28"/>
          <w:szCs w:val="28"/>
        </w:rPr>
        <w:t>7</w:t>
      </w:r>
      <w:r w:rsidRPr="00925C45">
        <w:rPr>
          <w:rFonts w:ascii="Times New Roman" w:hAnsi="Times New Roman" w:cs="Times New Roman"/>
          <w:sz w:val="28"/>
          <w:szCs w:val="28"/>
        </w:rPr>
        <w:t>. Целевой (внеплановый) инструктаж может осуществляться в форме доведения до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муниципальных</w:t>
      </w:r>
      <w:r w:rsidR="00C87926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служащих </w:t>
      </w:r>
      <w:r w:rsidR="00EB5AB7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информационных писем или проведения совещаний.</w:t>
      </w:r>
    </w:p>
    <w:p w14:paraId="282654B9" w14:textId="77777777" w:rsidR="00093E94" w:rsidRDefault="00093E94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14:paraId="618D00A4" w14:textId="77777777" w:rsidR="00355353" w:rsidRDefault="0035535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14:paraId="795E7FB2" w14:textId="77777777" w:rsidR="00355353" w:rsidRDefault="0035535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14:paraId="3955D3FD" w14:textId="77777777" w:rsidR="00355353" w:rsidRPr="00925C45" w:rsidRDefault="00355353" w:rsidP="00093E94">
      <w:pPr>
        <w:widowControl w:val="0"/>
        <w:autoSpaceDE w:val="0"/>
        <w:autoSpaceDN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</w:p>
    <w:p w14:paraId="2CB2625C" w14:textId="77777777" w:rsidR="00F64F22" w:rsidRDefault="00EB5AB7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8</w:t>
      </w:r>
      <w:r w:rsidR="00366626" w:rsidRPr="00366626">
        <w:rPr>
          <w:rFonts w:ascii="Times New Roman" w:hAnsi="Times New Roman" w:cs="Times New Roman"/>
          <w:sz w:val="28"/>
          <w:szCs w:val="28"/>
        </w:rPr>
        <w:t>. Оценка эффективности</w:t>
      </w:r>
      <w:r w:rsidR="00F64F22">
        <w:rPr>
          <w:rFonts w:ascii="Times New Roman" w:hAnsi="Times New Roman" w:cs="Times New Roman"/>
          <w:sz w:val="28"/>
          <w:szCs w:val="28"/>
        </w:rPr>
        <w:t xml:space="preserve"> функционирования</w:t>
      </w:r>
    </w:p>
    <w:p w14:paraId="527427E8" w14:textId="77777777" w:rsidR="00366626" w:rsidRDefault="00366626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r w:rsidRPr="00366626">
        <w:rPr>
          <w:rFonts w:ascii="Times New Roman" w:hAnsi="Times New Roman" w:cs="Times New Roman"/>
          <w:sz w:val="28"/>
          <w:szCs w:val="28"/>
        </w:rPr>
        <w:t xml:space="preserve"> антимонопольного комплаенса</w:t>
      </w:r>
    </w:p>
    <w:p w14:paraId="4D2BC9DE" w14:textId="77777777" w:rsidR="0043252C" w:rsidRPr="00366626" w:rsidRDefault="0043252C" w:rsidP="00D64BD5">
      <w:pPr>
        <w:pStyle w:val="ConsPlusTitle"/>
        <w:spacing w:line="276" w:lineRule="auto"/>
        <w:jc w:val="center"/>
        <w:outlineLvl w:val="1"/>
        <w:rPr>
          <w:rFonts w:ascii="Times New Roman" w:hAnsi="Times New Roman" w:cs="Times New Roman"/>
          <w:sz w:val="28"/>
          <w:szCs w:val="28"/>
        </w:rPr>
      </w:pPr>
    </w:p>
    <w:p w14:paraId="23EC3AA4" w14:textId="6A774100" w:rsidR="0043252C" w:rsidRDefault="00E63971" w:rsidP="00925C45">
      <w:pPr>
        <w:widowControl w:val="0"/>
        <w:autoSpaceDE w:val="0"/>
        <w:autoSpaceDN w:val="0"/>
        <w:spacing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8.1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.Оценка эффективности организации и функционирования в </w:t>
      </w:r>
      <w:r w:rsidR="00C87926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C87926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C87926">
        <w:rPr>
          <w:rFonts w:ascii="Times New Roman" w:hAnsi="Times New Roman" w:cs="Times New Roman"/>
          <w:sz w:val="28"/>
          <w:szCs w:val="28"/>
        </w:rPr>
        <w:t>и</w:t>
      </w:r>
      <w:r w:rsidR="00C87926" w:rsidRPr="00925C4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антимонопольного комплаенса осуществляется Коллегиальным органом по результатам рассмотрения доклада об антимонопольном комплаенсе.</w:t>
      </w:r>
    </w:p>
    <w:p w14:paraId="38927C1F" w14:textId="041D03D0" w:rsidR="00E63971" w:rsidRPr="00925C45" w:rsidRDefault="00E63971" w:rsidP="00925C45">
      <w:pPr>
        <w:widowControl w:val="0"/>
        <w:autoSpaceDE w:val="0"/>
        <w:autoSpaceDN w:val="0"/>
        <w:spacing w:line="24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8.2. Функции коллегиального органа, осуществляющего оценку эффективности организации и функционирования антимонопольного комплаенса в 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C44FAD">
        <w:rPr>
          <w:rFonts w:ascii="Times New Roman" w:hAnsi="Times New Roman" w:cs="Times New Roman"/>
          <w:sz w:val="28"/>
          <w:szCs w:val="28"/>
        </w:rPr>
        <w:t xml:space="preserve">возлагаются на Общественный совет при 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44FAD">
        <w:rPr>
          <w:rFonts w:ascii="Times New Roman" w:hAnsi="Times New Roman" w:cs="Times New Roman"/>
          <w:sz w:val="28"/>
          <w:szCs w:val="28"/>
        </w:rPr>
        <w:t>.</w:t>
      </w:r>
    </w:p>
    <w:p w14:paraId="66B0833B" w14:textId="77777777" w:rsidR="00366626" w:rsidRPr="00925C45" w:rsidRDefault="00366626" w:rsidP="00925C45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1CA763B3" w14:textId="77777777" w:rsidR="00366626" w:rsidRPr="00925C45" w:rsidRDefault="009C447B" w:rsidP="00925C45">
      <w:pPr>
        <w:pStyle w:val="ConsPlusTitle"/>
        <w:jc w:val="center"/>
        <w:outlineLvl w:val="1"/>
        <w:rPr>
          <w:rFonts w:ascii="Times New Roman" w:hAnsi="Times New Roman" w:cs="Times New Roman"/>
          <w:sz w:val="28"/>
          <w:szCs w:val="28"/>
        </w:rPr>
      </w:pPr>
      <w:bookmarkStart w:id="5" w:name="P186"/>
      <w:bookmarkEnd w:id="5"/>
      <w:r>
        <w:rPr>
          <w:rFonts w:ascii="Times New Roman" w:hAnsi="Times New Roman" w:cs="Times New Roman"/>
          <w:sz w:val="28"/>
          <w:szCs w:val="28"/>
        </w:rPr>
        <w:t>9</w:t>
      </w:r>
      <w:r w:rsidR="00DC5CE0" w:rsidRPr="00925C45">
        <w:rPr>
          <w:rFonts w:ascii="Times New Roman" w:hAnsi="Times New Roman" w:cs="Times New Roman"/>
          <w:sz w:val="28"/>
          <w:szCs w:val="28"/>
        </w:rPr>
        <w:t xml:space="preserve">. </w:t>
      </w:r>
      <w:r w:rsidR="00366626" w:rsidRPr="00925C45">
        <w:rPr>
          <w:rFonts w:ascii="Times New Roman" w:hAnsi="Times New Roman" w:cs="Times New Roman"/>
          <w:sz w:val="28"/>
          <w:szCs w:val="28"/>
        </w:rPr>
        <w:t>Доклад об антимонопольном комплаенсе</w:t>
      </w:r>
    </w:p>
    <w:p w14:paraId="5CA887C4" w14:textId="77777777" w:rsidR="00366626" w:rsidRPr="00925C45" w:rsidRDefault="00366626" w:rsidP="00925C45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486D5DD1" w14:textId="623316FD" w:rsidR="0043252C" w:rsidRPr="00925C45" w:rsidRDefault="007C7B7D" w:rsidP="00C90C4A">
      <w:pPr>
        <w:widowControl w:val="0"/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="005C5FA4">
        <w:rPr>
          <w:rFonts w:ascii="Times New Roman" w:hAnsi="Times New Roman" w:cs="Times New Roman"/>
          <w:sz w:val="28"/>
          <w:szCs w:val="28"/>
        </w:rPr>
        <w:t>.</w:t>
      </w:r>
      <w:r w:rsidR="009C447B">
        <w:rPr>
          <w:rFonts w:ascii="Times New Roman" w:hAnsi="Times New Roman" w:cs="Times New Roman"/>
          <w:sz w:val="28"/>
          <w:szCs w:val="28"/>
        </w:rPr>
        <w:t>1.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Проект доклада об антимонопольном комплаенсе </w:t>
      </w:r>
      <w:r w:rsidR="00925C45" w:rsidRPr="00925C45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925C45" w:rsidRPr="00925C45">
        <w:rPr>
          <w:rFonts w:ascii="Times New Roman" w:hAnsi="Times New Roman" w:cs="Times New Roman"/>
          <w:sz w:val="28"/>
          <w:szCs w:val="28"/>
        </w:rPr>
        <w:t>дминистраци</w:t>
      </w:r>
      <w:r w:rsidR="00C87926">
        <w:rPr>
          <w:rFonts w:ascii="Times New Roman" w:hAnsi="Times New Roman" w:cs="Times New Roman"/>
          <w:sz w:val="28"/>
          <w:szCs w:val="28"/>
        </w:rPr>
        <w:t>и</w:t>
      </w:r>
      <w:r w:rsidR="00925C45"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C447B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разрабатывается и представляется </w:t>
      </w:r>
      <w:r w:rsidR="009C447B">
        <w:rPr>
          <w:rFonts w:ascii="Times New Roman" w:hAnsi="Times New Roman" w:cs="Times New Roman"/>
          <w:sz w:val="28"/>
          <w:szCs w:val="28"/>
        </w:rPr>
        <w:t>должностными лицами, указанными в пункте 2.</w:t>
      </w:r>
      <w:r w:rsidR="0038075B">
        <w:rPr>
          <w:rFonts w:ascii="Times New Roman" w:hAnsi="Times New Roman" w:cs="Times New Roman"/>
          <w:sz w:val="28"/>
          <w:szCs w:val="28"/>
        </w:rPr>
        <w:t>2</w:t>
      </w:r>
      <w:r w:rsidR="009C447B">
        <w:rPr>
          <w:rFonts w:ascii="Times New Roman" w:hAnsi="Times New Roman" w:cs="Times New Roman"/>
          <w:sz w:val="28"/>
          <w:szCs w:val="28"/>
        </w:rPr>
        <w:t xml:space="preserve">.,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ежегодно:</w:t>
      </w:r>
    </w:p>
    <w:p w14:paraId="26B4FF2F" w14:textId="4575BFEA" w:rsidR="0043252C" w:rsidRPr="00925C45" w:rsidRDefault="0043252C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а) на подпись </w:t>
      </w:r>
      <w:r w:rsidR="00C87926">
        <w:rPr>
          <w:rFonts w:ascii="Times New Roman" w:hAnsi="Times New Roman" w:cs="Times New Roman"/>
          <w:sz w:val="28"/>
          <w:szCs w:val="28"/>
        </w:rPr>
        <w:t xml:space="preserve">Главе </w:t>
      </w:r>
      <w:r w:rsidR="009C447B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>не позднее 10 февраля года, следующего за отчетным;</w:t>
      </w:r>
    </w:p>
    <w:p w14:paraId="08AE62E7" w14:textId="77777777" w:rsidR="0043252C" w:rsidRPr="00925C45" w:rsidRDefault="0043252C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>б) на утверждение Коллегиальному органу не позднее 1 марта года, следующего за отчетным.</w:t>
      </w:r>
    </w:p>
    <w:p w14:paraId="2514ED92" w14:textId="12EF36AD" w:rsidR="0043252C" w:rsidRPr="00925C45" w:rsidRDefault="009C447B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9.2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. Доклад об антимонопольном комплаенсе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925C45">
        <w:rPr>
          <w:rFonts w:ascii="Times New Roman" w:hAnsi="Times New Roman" w:cs="Times New Roman"/>
          <w:sz w:val="28"/>
          <w:szCs w:val="28"/>
        </w:rPr>
        <w:t>должен содержать информацию:</w:t>
      </w:r>
    </w:p>
    <w:p w14:paraId="2EEAAF9D" w14:textId="78A76FC4" w:rsidR="0043252C" w:rsidRPr="00925C45" w:rsidRDefault="0043252C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а) о результатах проведенной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оценки комплаенс-рисков в соответствии с </w:t>
      </w:r>
      <w:r w:rsidR="00187F47">
        <w:rPr>
          <w:rFonts w:ascii="Times New Roman" w:hAnsi="Times New Roman" w:cs="Times New Roman"/>
          <w:sz w:val="28"/>
          <w:szCs w:val="28"/>
        </w:rPr>
        <w:t>главами</w:t>
      </w:r>
      <w:r w:rsidRPr="00925C45">
        <w:rPr>
          <w:rFonts w:ascii="Times New Roman" w:hAnsi="Times New Roman" w:cs="Times New Roman"/>
          <w:sz w:val="28"/>
          <w:szCs w:val="28"/>
        </w:rPr>
        <w:t xml:space="preserve"> </w:t>
      </w:r>
      <w:r w:rsidR="009C447B">
        <w:rPr>
          <w:rFonts w:ascii="Times New Roman" w:hAnsi="Times New Roman" w:cs="Times New Roman"/>
          <w:sz w:val="28"/>
          <w:szCs w:val="28"/>
        </w:rPr>
        <w:t>3</w:t>
      </w:r>
      <w:r w:rsidRPr="00925C45">
        <w:rPr>
          <w:rFonts w:ascii="Times New Roman" w:hAnsi="Times New Roman" w:cs="Times New Roman"/>
          <w:sz w:val="28"/>
          <w:szCs w:val="28"/>
        </w:rPr>
        <w:t xml:space="preserve"> и </w:t>
      </w:r>
      <w:r w:rsidR="009C447B">
        <w:rPr>
          <w:rFonts w:ascii="Times New Roman" w:hAnsi="Times New Roman" w:cs="Times New Roman"/>
          <w:sz w:val="28"/>
          <w:szCs w:val="28"/>
        </w:rPr>
        <w:t>4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14:paraId="7C5FEF00" w14:textId="6D0F9102" w:rsidR="0043252C" w:rsidRPr="00925C45" w:rsidRDefault="0043252C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б) о результатах реализации мероприятий по снижению комплаенс-рисков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в соответствии с разделом </w:t>
      </w:r>
      <w:r w:rsidR="009C447B">
        <w:rPr>
          <w:rFonts w:ascii="Times New Roman" w:hAnsi="Times New Roman" w:cs="Times New Roman"/>
          <w:sz w:val="28"/>
          <w:szCs w:val="28"/>
        </w:rPr>
        <w:t>5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Положения;</w:t>
      </w:r>
    </w:p>
    <w:p w14:paraId="0760D275" w14:textId="3514A27C" w:rsidR="0043252C" w:rsidRPr="00925C45" w:rsidRDefault="0043252C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25C45">
        <w:rPr>
          <w:rFonts w:ascii="Times New Roman" w:hAnsi="Times New Roman" w:cs="Times New Roman"/>
          <w:sz w:val="28"/>
          <w:szCs w:val="28"/>
        </w:rPr>
        <w:t xml:space="preserve">в) о достижении ключевых показателей эффективности функционирования антимонопольного комплаенса в </w:t>
      </w:r>
      <w:r w:rsidR="009C447B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Pr="00925C45">
        <w:rPr>
          <w:rFonts w:ascii="Times New Roman" w:hAnsi="Times New Roman" w:cs="Times New Roman"/>
          <w:sz w:val="28"/>
          <w:szCs w:val="28"/>
        </w:rPr>
        <w:t xml:space="preserve">в соответствии с разделом </w:t>
      </w:r>
      <w:r w:rsidR="009C447B">
        <w:rPr>
          <w:rFonts w:ascii="Times New Roman" w:hAnsi="Times New Roman" w:cs="Times New Roman"/>
          <w:sz w:val="28"/>
          <w:szCs w:val="28"/>
        </w:rPr>
        <w:t>6</w:t>
      </w:r>
      <w:r w:rsidRPr="00925C45">
        <w:rPr>
          <w:rFonts w:ascii="Times New Roman" w:hAnsi="Times New Roman" w:cs="Times New Roman"/>
          <w:sz w:val="28"/>
          <w:szCs w:val="28"/>
        </w:rPr>
        <w:t xml:space="preserve"> настоящего Положения.</w:t>
      </w:r>
    </w:p>
    <w:p w14:paraId="287684EF" w14:textId="64A7360F" w:rsidR="0043252C" w:rsidRPr="00925C45" w:rsidRDefault="009C447B" w:rsidP="00C90C4A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9.3. </w:t>
      </w:r>
      <w:r w:rsidR="0043252C" w:rsidRPr="00925C45">
        <w:rPr>
          <w:rFonts w:ascii="Times New Roman" w:hAnsi="Times New Roman" w:cs="Times New Roman"/>
          <w:sz w:val="28"/>
          <w:szCs w:val="28"/>
        </w:rPr>
        <w:t xml:space="preserve"> Доклад об антимонопольном комплаенсе размещается на официальном сайте </w:t>
      </w:r>
      <w:r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CA5F9D">
        <w:rPr>
          <w:rFonts w:ascii="Times New Roman" w:hAnsi="Times New Roman" w:cs="Times New Roman"/>
          <w:sz w:val="28"/>
          <w:szCs w:val="28"/>
        </w:rPr>
        <w:t>Васильевка</w:t>
      </w:r>
      <w:r w:rsidR="00CA5F9D" w:rsidRPr="00DC5CE0">
        <w:rPr>
          <w:rFonts w:ascii="Times New Roman" w:hAnsi="Times New Roman" w:cs="Times New Roman"/>
          <w:sz w:val="28"/>
          <w:szCs w:val="28"/>
        </w:rPr>
        <w:t xml:space="preserve"> </w:t>
      </w:r>
      <w:r w:rsidR="0043252C" w:rsidRPr="00C90C4A">
        <w:rPr>
          <w:rFonts w:ascii="Times New Roman" w:hAnsi="Times New Roman" w:cs="Times New Roman"/>
          <w:sz w:val="28"/>
          <w:szCs w:val="28"/>
        </w:rPr>
        <w:t>в информационно-телекоммуникационной сети «Интернет» в течение 3 рабочих дней после даты его утверждения Коллегиальным органом.</w:t>
      </w:r>
    </w:p>
    <w:p w14:paraId="65D681AA" w14:textId="77777777" w:rsidR="0043252C" w:rsidRPr="00925C45" w:rsidRDefault="0043252C" w:rsidP="00C90C4A">
      <w:pPr>
        <w:tabs>
          <w:tab w:val="left" w:pos="975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14:paraId="7139437A" w14:textId="77777777" w:rsidR="0043252C" w:rsidRPr="00925C45" w:rsidRDefault="0043252C" w:rsidP="00C90C4A">
      <w:pPr>
        <w:widowControl w:val="0"/>
        <w:tabs>
          <w:tab w:val="left" w:pos="975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14:paraId="3CDE8EAA" w14:textId="77777777" w:rsidR="0043252C" w:rsidRDefault="0043252C" w:rsidP="00C90C4A">
      <w:pPr>
        <w:widowControl w:val="0"/>
        <w:tabs>
          <w:tab w:val="left" w:pos="975"/>
        </w:tabs>
        <w:spacing w:after="0" w:line="240" w:lineRule="auto"/>
        <w:jc w:val="right"/>
        <w:rPr>
          <w:sz w:val="28"/>
          <w:szCs w:val="28"/>
        </w:rPr>
      </w:pPr>
    </w:p>
    <w:p w14:paraId="4113E69A" w14:textId="34E62856" w:rsidR="004777EF" w:rsidRDefault="004777EF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7CA648F9" w14:textId="124A8194" w:rsidR="005A6756" w:rsidRDefault="005A6756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4F59CDD3" w14:textId="433A074C" w:rsidR="005A6756" w:rsidRDefault="005A6756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p w14:paraId="3382696E" w14:textId="77777777" w:rsidR="00860DE5" w:rsidRDefault="00860DE5" w:rsidP="00B121DC">
      <w:pPr>
        <w:widowControl w:val="0"/>
        <w:tabs>
          <w:tab w:val="left" w:pos="975"/>
        </w:tabs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860DE5" w14:paraId="4DEEB091" w14:textId="77777777" w:rsidTr="00355353">
        <w:tc>
          <w:tcPr>
            <w:tcW w:w="4926" w:type="dxa"/>
          </w:tcPr>
          <w:p w14:paraId="7BEA8696" w14:textId="77777777" w:rsidR="00860DE5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7" w:type="dxa"/>
          </w:tcPr>
          <w:p w14:paraId="6F3A161C" w14:textId="77777777" w:rsidR="00860DE5" w:rsidRPr="00985D23" w:rsidRDefault="00860DE5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>Приложение</w:t>
            </w:r>
            <w:bookmarkStart w:id="6" w:name="P167"/>
            <w:bookmarkEnd w:id="6"/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</w:p>
          <w:p w14:paraId="226F267C" w14:textId="77777777" w:rsidR="00860DE5" w:rsidRPr="00985D23" w:rsidRDefault="00985D23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860DE5"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 Положению об организации  </w:t>
            </w:r>
          </w:p>
          <w:p w14:paraId="1D2435B2" w14:textId="77777777" w:rsidR="00860DE5" w:rsidRPr="00985D23" w:rsidRDefault="00860DE5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внутреннего  обеспечения соответствия  требованиям антимонопольного законодательства       </w:t>
            </w:r>
          </w:p>
          <w:p w14:paraId="112CAE8E" w14:textId="3C4A26D2" w:rsidR="00860DE5" w:rsidRPr="00985D23" w:rsidRDefault="00860DE5" w:rsidP="00860DE5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(антимонопольного   комплаенса) в администрации  сельского поселения </w:t>
            </w:r>
            <w:r w:rsidR="00CA5F9D">
              <w:rPr>
                <w:rFonts w:ascii="Times New Roman" w:hAnsi="Times New Roman" w:cs="Times New Roman"/>
                <w:sz w:val="24"/>
                <w:szCs w:val="24"/>
              </w:rPr>
              <w:t>Васильевка</w:t>
            </w: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7A313C99" w14:textId="77777777" w:rsidR="00860DE5" w:rsidRPr="00985D23" w:rsidRDefault="00860DE5" w:rsidP="004777EF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8F89599" w14:textId="77777777" w:rsidR="004777EF" w:rsidRPr="00093E94" w:rsidRDefault="004777EF" w:rsidP="004777EF">
      <w:pPr>
        <w:widowControl w:val="0"/>
        <w:tabs>
          <w:tab w:val="left" w:pos="975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14:paraId="538FF023" w14:textId="2F0B8575" w:rsidR="00093E94" w:rsidRPr="004777EF" w:rsidRDefault="00860DE5" w:rsidP="004777EF">
      <w:pPr>
        <w:widowControl w:val="0"/>
        <w:autoSpaceDE w:val="0"/>
        <w:autoSpaceDN w:val="0"/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Уровни рисков нарушения антимонопольного законодательства в администрации </w:t>
      </w:r>
      <w:r w:rsidR="00093E94" w:rsidRPr="004777E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3F4560">
        <w:rPr>
          <w:rFonts w:ascii="Times New Roman" w:hAnsi="Times New Roman" w:cs="Times New Roman"/>
          <w:sz w:val="28"/>
          <w:szCs w:val="28"/>
        </w:rPr>
        <w:t xml:space="preserve">Васильевка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</w:p>
    <w:p w14:paraId="53FC5B96" w14:textId="77777777" w:rsidR="00093E94" w:rsidRPr="004777EF" w:rsidRDefault="00093E94" w:rsidP="004777EF">
      <w:pPr>
        <w:widowControl w:val="0"/>
        <w:autoSpaceDE w:val="0"/>
        <w:autoSpaceDN w:val="0"/>
        <w:spacing w:after="0"/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9781" w:type="dxa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6520"/>
      </w:tblGrid>
      <w:tr w:rsidR="00093E94" w:rsidRPr="004777EF" w14:paraId="4D8B29E0" w14:textId="77777777" w:rsidTr="00093E94"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526069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Уровень риска</w:t>
            </w:r>
          </w:p>
        </w:tc>
        <w:tc>
          <w:tcPr>
            <w:tcW w:w="65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96A98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Описание риска</w:t>
            </w:r>
          </w:p>
        </w:tc>
      </w:tr>
      <w:tr w:rsidR="00093E94" w:rsidRPr="004777EF" w14:paraId="52C62558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25C5A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Низкий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DCAB4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отрицательное влияние на отношение институтов гражданского общества к деятельности органа местного самоуправления по развитию конкуренции, вероятность выдачи предупреждения, возбуждения дела о нарушении антимонопольного законодательства, наложения штрафа отсутствует</w:t>
            </w:r>
          </w:p>
        </w:tc>
      </w:tr>
      <w:tr w:rsidR="00093E94" w:rsidRPr="004777EF" w14:paraId="3610F2C4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38586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Незначительный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63661" w14:textId="77777777"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</w:t>
            </w:r>
          </w:p>
        </w:tc>
      </w:tr>
      <w:tr w:rsidR="00093E94" w:rsidRPr="004777EF" w14:paraId="0AE60A44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E26A4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Существенный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D2876" w14:textId="77777777"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 и возбуждения в отношении него дела о нарушении антимонопольного законодательства</w:t>
            </w:r>
          </w:p>
        </w:tc>
      </w:tr>
      <w:tr w:rsidR="00093E94" w:rsidRPr="004777EF" w14:paraId="6F4505B2" w14:textId="77777777" w:rsidTr="00093E94">
        <w:tblPrEx>
          <w:tblBorders>
            <w:insideH w:val="none" w:sz="0" w:space="0" w:color="auto"/>
            <w:insideV w:val="none" w:sz="0" w:space="0" w:color="auto"/>
          </w:tblBorders>
        </w:tblPrEx>
        <w:trPr>
          <w:jc w:val="center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48C8C" w14:textId="77777777" w:rsidR="00093E94" w:rsidRPr="004777EF" w:rsidRDefault="00093E94" w:rsidP="004777EF">
            <w:pPr>
              <w:widowControl w:val="0"/>
              <w:autoSpaceDE w:val="0"/>
              <w:autoSpaceDN w:val="0"/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Высокий уровень</w:t>
            </w:r>
          </w:p>
        </w:tc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0B964" w14:textId="77777777" w:rsidR="00093E94" w:rsidRPr="004777EF" w:rsidRDefault="00093E94" w:rsidP="00860DE5">
            <w:pPr>
              <w:widowControl w:val="0"/>
              <w:autoSpaceDE w:val="0"/>
              <w:autoSpaceDN w:val="0"/>
              <w:spacing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>вероятность выдачи орган</w:t>
            </w:r>
            <w:r w:rsidR="00860DE5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4777EF">
              <w:rPr>
                <w:rFonts w:ascii="Times New Roman" w:hAnsi="Times New Roman" w:cs="Times New Roman"/>
                <w:sz w:val="28"/>
                <w:szCs w:val="28"/>
              </w:rPr>
              <w:t xml:space="preserve"> местного самоуправления предупреждения, возбуждения в отношении него дела о нарушении антимонопольного законодательства и привлечения его к административной ответственности (штраф, дисквалификация)</w:t>
            </w:r>
          </w:p>
        </w:tc>
      </w:tr>
    </w:tbl>
    <w:p w14:paraId="45F86BBC" w14:textId="77777777" w:rsidR="00093E94" w:rsidRPr="00093E94" w:rsidRDefault="00093E94" w:rsidP="004777EF">
      <w:pPr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649DEB1" w14:textId="77777777" w:rsidR="00093E94" w:rsidRPr="00093E94" w:rsidRDefault="00093E94" w:rsidP="00093E94">
      <w:pPr>
        <w:widowControl w:val="0"/>
        <w:autoSpaceDE w:val="0"/>
        <w:autoSpaceDN w:val="0"/>
        <w:jc w:val="both"/>
        <w:rPr>
          <w:rFonts w:ascii="Times New Roman" w:hAnsi="Times New Roman" w:cs="Times New Roman"/>
          <w:sz w:val="24"/>
          <w:szCs w:val="24"/>
        </w:rPr>
      </w:pPr>
    </w:p>
    <w:p w14:paraId="3AF10C82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14:paraId="4C79B9C2" w14:textId="67642E00" w:rsidR="009625E6" w:rsidRDefault="009625E6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p w14:paraId="0945A605" w14:textId="77777777" w:rsidR="000E579D" w:rsidRDefault="000E579D" w:rsidP="004777EF">
      <w:pPr>
        <w:tabs>
          <w:tab w:val="left" w:pos="7155"/>
        </w:tabs>
        <w:rPr>
          <w:rFonts w:ascii="Times New Roman" w:hAnsi="Times New Roman" w:cs="Times New Roman"/>
          <w:sz w:val="24"/>
          <w:szCs w:val="24"/>
          <w:lang w:eastAsia="ar-SA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985D23" w14:paraId="24669B50" w14:textId="77777777" w:rsidTr="005A6756">
        <w:tc>
          <w:tcPr>
            <w:tcW w:w="4789" w:type="dxa"/>
          </w:tcPr>
          <w:p w14:paraId="74D81BD8" w14:textId="77777777" w:rsidR="00985D23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48" w:type="dxa"/>
          </w:tcPr>
          <w:p w14:paraId="227A5088" w14:textId="77777777" w:rsidR="00985D23" w:rsidRPr="00985D23" w:rsidRDefault="00985D23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14:paraId="49702B40" w14:textId="77777777" w:rsidR="00985D23" w:rsidRPr="00985D23" w:rsidRDefault="00985D23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 Положению об организации  </w:t>
            </w:r>
          </w:p>
          <w:p w14:paraId="6F3818C7" w14:textId="77777777" w:rsidR="00985D23" w:rsidRPr="00985D23" w:rsidRDefault="00985D23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внутреннего  обеспечения соответствия  требованиям антимонопольного законодательства       </w:t>
            </w:r>
          </w:p>
          <w:p w14:paraId="561B8506" w14:textId="74FC21C6" w:rsidR="00985D23" w:rsidRPr="00985D23" w:rsidRDefault="00985D23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(антимонопольного   комплаенса) в администрации  сельского поселения </w:t>
            </w:r>
            <w:r w:rsidR="00563785">
              <w:rPr>
                <w:rFonts w:ascii="Times New Roman" w:hAnsi="Times New Roman" w:cs="Times New Roman"/>
                <w:sz w:val="24"/>
                <w:szCs w:val="24"/>
              </w:rPr>
              <w:t>Васильевка</w:t>
            </w: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78CB2565" w14:textId="77777777" w:rsidR="00985D23" w:rsidRDefault="00985D23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611D37" w14:textId="77777777" w:rsidR="004777EF" w:rsidRDefault="004777EF" w:rsidP="004777EF">
      <w:pPr>
        <w:widowControl w:val="0"/>
        <w:tabs>
          <w:tab w:val="left" w:pos="975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BAA6F98" w14:textId="77777777" w:rsidR="004777EF" w:rsidRPr="00093E94" w:rsidRDefault="004777EF" w:rsidP="00093E94">
      <w:pPr>
        <w:tabs>
          <w:tab w:val="left" w:pos="7155"/>
        </w:tabs>
        <w:ind w:firstLine="709"/>
        <w:jc w:val="right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7487DEED" w14:textId="77777777" w:rsidR="001971A5" w:rsidRDefault="00093E94" w:rsidP="001971A5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>Карта комплаенс-рисков</w:t>
      </w:r>
      <w:r w:rsidR="001971A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B801998" w14:textId="1BD9C0B0" w:rsidR="001971A5" w:rsidRPr="004777EF" w:rsidRDefault="001971A5" w:rsidP="001971A5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администрации сельского поселения </w:t>
      </w:r>
      <w:r w:rsidR="00563785">
        <w:rPr>
          <w:rFonts w:ascii="Times New Roman" w:hAnsi="Times New Roman" w:cs="Times New Roman"/>
          <w:sz w:val="28"/>
          <w:szCs w:val="28"/>
        </w:rPr>
        <w:t>Васильевка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1C629A7D" w14:textId="77777777" w:rsidR="00093E94" w:rsidRPr="004777EF" w:rsidRDefault="001971A5" w:rsidP="00093E9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93E94" w:rsidRPr="004777EF">
        <w:rPr>
          <w:rFonts w:ascii="Times New Roman" w:hAnsi="Times New Roman" w:cs="Times New Roman"/>
          <w:sz w:val="28"/>
          <w:szCs w:val="28"/>
        </w:rPr>
        <w:t xml:space="preserve">на </w:t>
      </w:r>
      <w:r w:rsidR="001553D5">
        <w:rPr>
          <w:rFonts w:ascii="Times New Roman" w:hAnsi="Times New Roman" w:cs="Times New Roman"/>
          <w:sz w:val="28"/>
          <w:szCs w:val="28"/>
        </w:rPr>
        <w:t>______</w:t>
      </w:r>
      <w:r w:rsidR="00093E94" w:rsidRPr="004777EF">
        <w:rPr>
          <w:rFonts w:ascii="Times New Roman" w:hAnsi="Times New Roman" w:cs="Times New Roman"/>
          <w:sz w:val="28"/>
          <w:szCs w:val="28"/>
        </w:rPr>
        <w:t xml:space="preserve"> год </w:t>
      </w:r>
    </w:p>
    <w:p w14:paraId="0DCD5EB7" w14:textId="77777777" w:rsidR="00093E94" w:rsidRPr="004777EF" w:rsidRDefault="00093E94" w:rsidP="00093E94">
      <w:pPr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9"/>
        <w:gridCol w:w="1407"/>
        <w:gridCol w:w="1865"/>
        <w:gridCol w:w="1804"/>
        <w:gridCol w:w="1557"/>
        <w:gridCol w:w="1855"/>
      </w:tblGrid>
      <w:tr w:rsidR="00093E94" w:rsidRPr="004777EF" w14:paraId="4F59330C" w14:textId="77777777" w:rsidTr="00093E94">
        <w:trPr>
          <w:jc w:val="center"/>
        </w:trPr>
        <w:tc>
          <w:tcPr>
            <w:tcW w:w="1159" w:type="dxa"/>
            <w:shd w:val="clear" w:color="auto" w:fill="auto"/>
          </w:tcPr>
          <w:p w14:paraId="1AB759E4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Уровень риска</w:t>
            </w:r>
          </w:p>
        </w:tc>
        <w:tc>
          <w:tcPr>
            <w:tcW w:w="1436" w:type="dxa"/>
            <w:shd w:val="clear" w:color="auto" w:fill="auto"/>
          </w:tcPr>
          <w:p w14:paraId="07003747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Вид риска (описание)</w:t>
            </w:r>
          </w:p>
        </w:tc>
        <w:tc>
          <w:tcPr>
            <w:tcW w:w="1908" w:type="dxa"/>
            <w:shd w:val="clear" w:color="auto" w:fill="auto"/>
          </w:tcPr>
          <w:p w14:paraId="2E556228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Причины и условия возникновения (описание)</w:t>
            </w:r>
          </w:p>
          <w:p w14:paraId="1CA35753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74" w:type="dxa"/>
            <w:shd w:val="clear" w:color="auto" w:fill="auto"/>
          </w:tcPr>
          <w:p w14:paraId="4159C6DF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82" w:type="dxa"/>
            <w:shd w:val="clear" w:color="auto" w:fill="auto"/>
          </w:tcPr>
          <w:p w14:paraId="2C2F29F0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94" w:type="dxa"/>
            <w:shd w:val="clear" w:color="auto" w:fill="auto"/>
          </w:tcPr>
          <w:p w14:paraId="28689642" w14:textId="77777777" w:rsidR="00093E94" w:rsidRPr="004777EF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777EF">
              <w:rPr>
                <w:rFonts w:ascii="Times New Roman" w:hAnsi="Times New Roman" w:cs="Times New Roman"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093E94" w:rsidRPr="004777EF" w14:paraId="790D8C8B" w14:textId="77777777" w:rsidTr="00093E94">
        <w:trPr>
          <w:trHeight w:val="1158"/>
          <w:jc w:val="center"/>
        </w:trPr>
        <w:tc>
          <w:tcPr>
            <w:tcW w:w="1159" w:type="dxa"/>
            <w:shd w:val="clear" w:color="auto" w:fill="auto"/>
          </w:tcPr>
          <w:p w14:paraId="2C0841BB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14:paraId="53CE6BC3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14:paraId="310906F6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14:paraId="425CCD28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14:paraId="7D373D70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14:paraId="4B3CDD95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93E94" w:rsidRPr="004777EF" w14:paraId="76FDEC3A" w14:textId="77777777" w:rsidTr="00BC6062">
        <w:trPr>
          <w:trHeight w:val="1236"/>
          <w:jc w:val="center"/>
        </w:trPr>
        <w:tc>
          <w:tcPr>
            <w:tcW w:w="1159" w:type="dxa"/>
            <w:shd w:val="clear" w:color="auto" w:fill="auto"/>
          </w:tcPr>
          <w:p w14:paraId="17D5B486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C7B2E40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14:paraId="1CAA4896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BAF555E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14:paraId="206ADDCD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14:paraId="3ECBD578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14:paraId="2CC927D3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C098B37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14:paraId="552E9459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93E94" w:rsidRPr="004777EF" w14:paraId="5752B3D9" w14:textId="77777777" w:rsidTr="00093E94">
        <w:trPr>
          <w:jc w:val="center"/>
        </w:trPr>
        <w:tc>
          <w:tcPr>
            <w:tcW w:w="1159" w:type="dxa"/>
            <w:shd w:val="clear" w:color="auto" w:fill="auto"/>
          </w:tcPr>
          <w:p w14:paraId="065C5B5E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6" w:type="dxa"/>
            <w:shd w:val="clear" w:color="auto" w:fill="auto"/>
          </w:tcPr>
          <w:p w14:paraId="2029E703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2902AF8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08" w:type="dxa"/>
            <w:shd w:val="clear" w:color="auto" w:fill="auto"/>
          </w:tcPr>
          <w:p w14:paraId="6FCD2D81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74" w:type="dxa"/>
            <w:shd w:val="clear" w:color="auto" w:fill="auto"/>
          </w:tcPr>
          <w:p w14:paraId="2D579DA9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82" w:type="dxa"/>
            <w:shd w:val="clear" w:color="auto" w:fill="auto"/>
          </w:tcPr>
          <w:p w14:paraId="15482740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14:paraId="0C168756" w14:textId="77777777" w:rsidR="00093E94" w:rsidRPr="004777EF" w:rsidRDefault="00093E94" w:rsidP="00093E9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ACA8239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14:paraId="65F277E2" w14:textId="77777777" w:rsidR="00093E94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21EDF544" w14:textId="77777777" w:rsidR="00BC6062" w:rsidRPr="00093E94" w:rsidRDefault="00BC6062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40E6F537" w14:textId="77777777" w:rsidR="00093E94" w:rsidRPr="00093E94" w:rsidRDefault="00093E94" w:rsidP="00093E94">
      <w:pPr>
        <w:tabs>
          <w:tab w:val="left" w:pos="975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775A0BB4" w14:textId="77777777" w:rsidR="00093E94" w:rsidRDefault="00093E94" w:rsidP="00093E94">
      <w:pPr>
        <w:jc w:val="right"/>
        <w:rPr>
          <w:rFonts w:ascii="Times New Roman" w:hAnsi="Times New Roman" w:cs="Times New Roman"/>
          <w:sz w:val="24"/>
          <w:szCs w:val="24"/>
        </w:rPr>
      </w:pPr>
    </w:p>
    <w:p w14:paraId="547FF898" w14:textId="77777777" w:rsidR="009625E6" w:rsidRDefault="009625E6" w:rsidP="004777EF">
      <w:pPr>
        <w:rPr>
          <w:rFonts w:ascii="Times New Roman" w:hAnsi="Times New Roman" w:cs="Times New Roman"/>
          <w:sz w:val="24"/>
          <w:szCs w:val="24"/>
        </w:rPr>
      </w:pPr>
    </w:p>
    <w:p w14:paraId="4C70B0F7" w14:textId="77777777" w:rsidR="00BC6062" w:rsidRDefault="00B121DC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14:paraId="1A41D417" w14:textId="77777777"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A724075" w14:textId="77777777"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9"/>
        <w:gridCol w:w="4848"/>
      </w:tblGrid>
      <w:tr w:rsidR="00BC6062" w14:paraId="527ABF8C" w14:textId="77777777" w:rsidTr="00355353">
        <w:tc>
          <w:tcPr>
            <w:tcW w:w="4926" w:type="dxa"/>
          </w:tcPr>
          <w:p w14:paraId="3C1FBAFF" w14:textId="77777777" w:rsidR="00BC6062" w:rsidRDefault="00BC6062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27" w:type="dxa"/>
          </w:tcPr>
          <w:p w14:paraId="28559118" w14:textId="77777777" w:rsidR="00BC6062" w:rsidRPr="00985D23" w:rsidRDefault="00BC6062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Приложение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14:paraId="75AC11FE" w14:textId="77777777" w:rsidR="00BC6062" w:rsidRPr="00985D23" w:rsidRDefault="00BC6062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 Положению об организации  </w:t>
            </w:r>
          </w:p>
          <w:p w14:paraId="653B3A07" w14:textId="77777777" w:rsidR="00BC6062" w:rsidRPr="00985D23" w:rsidRDefault="00BC6062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внутреннего  обеспечения соответствия  требованиям антимонопольного законодательства       </w:t>
            </w:r>
          </w:p>
          <w:p w14:paraId="2C2E0905" w14:textId="0E2C533A" w:rsidR="00BC6062" w:rsidRPr="00985D23" w:rsidRDefault="00BC6062" w:rsidP="008209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(антимонопольного   комплаенса) в администрации  сельского поселения </w:t>
            </w:r>
            <w:r w:rsidR="00563785">
              <w:rPr>
                <w:rFonts w:ascii="Times New Roman" w:hAnsi="Times New Roman" w:cs="Times New Roman"/>
                <w:sz w:val="24"/>
                <w:szCs w:val="24"/>
              </w:rPr>
              <w:t>Васильевка</w:t>
            </w:r>
            <w:r w:rsidRPr="00985D2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7D1CBC8F" w14:textId="77777777" w:rsidR="00BC6062" w:rsidRDefault="00BC6062" w:rsidP="008209A1">
            <w:pPr>
              <w:widowControl w:val="0"/>
              <w:tabs>
                <w:tab w:val="left" w:pos="9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A13329A" w14:textId="77777777"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D89287E" w14:textId="77777777"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1E34ED9" w14:textId="77777777" w:rsidR="00BC6062" w:rsidRDefault="00BC6062" w:rsidP="004777E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854DC4F" w14:textId="77777777" w:rsidR="00093E94" w:rsidRPr="004777EF" w:rsidRDefault="00093E94" w:rsidP="00BC6062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>План мероприятий («дорожная карта») по снижению комплаенс-рисков</w:t>
      </w:r>
    </w:p>
    <w:p w14:paraId="2A9497BF" w14:textId="425214C0" w:rsidR="00093E94" w:rsidRPr="004777EF" w:rsidRDefault="00093E94" w:rsidP="00BC6062">
      <w:pPr>
        <w:tabs>
          <w:tab w:val="left" w:pos="7155"/>
        </w:tabs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eastAsia="ar-SA"/>
        </w:rPr>
      </w:pPr>
      <w:r w:rsidRPr="004777EF">
        <w:rPr>
          <w:rFonts w:ascii="Times New Roman" w:hAnsi="Times New Roman" w:cs="Times New Roman"/>
          <w:sz w:val="28"/>
          <w:szCs w:val="28"/>
        </w:rPr>
        <w:t xml:space="preserve">в </w:t>
      </w:r>
      <w:r w:rsidR="00BC6062">
        <w:rPr>
          <w:rFonts w:ascii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563785">
        <w:rPr>
          <w:rFonts w:ascii="Times New Roman" w:hAnsi="Times New Roman" w:cs="Times New Roman"/>
          <w:sz w:val="28"/>
          <w:szCs w:val="28"/>
        </w:rPr>
        <w:t>Васильевка</w:t>
      </w:r>
      <w:r w:rsidR="00BC6062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218E3415" w14:textId="77777777" w:rsidR="00093E94" w:rsidRPr="004777EF" w:rsidRDefault="00093E94" w:rsidP="00093E94">
      <w:pPr>
        <w:jc w:val="center"/>
        <w:rPr>
          <w:rFonts w:ascii="Times New Roman" w:hAnsi="Times New Roman" w:cs="Times New Roman"/>
          <w:sz w:val="28"/>
          <w:szCs w:val="28"/>
        </w:rPr>
      </w:pPr>
      <w:r w:rsidRPr="004777EF">
        <w:rPr>
          <w:rFonts w:ascii="Times New Roman" w:hAnsi="Times New Roman" w:cs="Times New Roman"/>
          <w:sz w:val="28"/>
          <w:szCs w:val="28"/>
        </w:rPr>
        <w:t>в ____ году</w:t>
      </w:r>
    </w:p>
    <w:p w14:paraId="6770DE39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8"/>
        <w:gridCol w:w="1216"/>
        <w:gridCol w:w="1326"/>
        <w:gridCol w:w="1236"/>
        <w:gridCol w:w="1425"/>
        <w:gridCol w:w="1205"/>
        <w:gridCol w:w="926"/>
        <w:gridCol w:w="1215"/>
      </w:tblGrid>
      <w:tr w:rsidR="00093E94" w:rsidRPr="00093E94" w14:paraId="7C6F7D24" w14:textId="77777777" w:rsidTr="00093E94">
        <w:trPr>
          <w:trHeight w:val="2665"/>
        </w:trPr>
        <w:tc>
          <w:tcPr>
            <w:tcW w:w="524" w:type="pct"/>
            <w:shd w:val="clear" w:color="auto" w:fill="auto"/>
            <w:vAlign w:val="center"/>
          </w:tcPr>
          <w:p w14:paraId="700A0D51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Комплаенс-риск</w:t>
            </w:r>
          </w:p>
        </w:tc>
        <w:tc>
          <w:tcPr>
            <w:tcW w:w="681" w:type="pct"/>
            <w:shd w:val="clear" w:color="auto" w:fill="auto"/>
            <w:vAlign w:val="center"/>
          </w:tcPr>
          <w:p w14:paraId="4CADC9BF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670" w:type="pct"/>
            <w:shd w:val="clear" w:color="auto" w:fill="auto"/>
            <w:vAlign w:val="center"/>
          </w:tcPr>
          <w:p w14:paraId="42217ED3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Предложенные действия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1A0B47B6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Необходимые ресурсы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3DCAC98A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27A2845B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20BC6D01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77AE7FF3" w14:textId="77777777" w:rsidR="00093E94" w:rsidRPr="00093E94" w:rsidRDefault="00093E94" w:rsidP="00093E9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3E94">
              <w:rPr>
                <w:rFonts w:ascii="Times New Roman" w:hAnsi="Times New Roman" w:cs="Times New Roman"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093E94" w:rsidRPr="00093E94" w14:paraId="1236FA60" w14:textId="77777777" w:rsidTr="00093E94">
        <w:trPr>
          <w:trHeight w:val="710"/>
        </w:trPr>
        <w:tc>
          <w:tcPr>
            <w:tcW w:w="524" w:type="pct"/>
            <w:shd w:val="clear" w:color="auto" w:fill="auto"/>
            <w:vAlign w:val="center"/>
          </w:tcPr>
          <w:p w14:paraId="5C20D59F" w14:textId="77777777" w:rsid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2B0253A" w14:textId="77777777" w:rsidR="00BC6062" w:rsidRPr="00093E94" w:rsidRDefault="00BC6062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  <w:vAlign w:val="center"/>
          </w:tcPr>
          <w:p w14:paraId="6A91148F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  <w:vAlign w:val="center"/>
          </w:tcPr>
          <w:p w14:paraId="5ACEA0C4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43FA71D8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79EE41DC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44617F52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6B5E43EE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  <w:vAlign w:val="center"/>
          </w:tcPr>
          <w:p w14:paraId="1A60E4D2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093E94" w14:paraId="092CC479" w14:textId="77777777" w:rsidTr="00093E94">
        <w:tc>
          <w:tcPr>
            <w:tcW w:w="524" w:type="pct"/>
            <w:shd w:val="clear" w:color="auto" w:fill="auto"/>
          </w:tcPr>
          <w:p w14:paraId="622FDD2F" w14:textId="77777777" w:rsid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14549A3" w14:textId="77777777" w:rsidR="00BC6062" w:rsidRPr="00093E94" w:rsidRDefault="00BC6062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</w:tcPr>
          <w:p w14:paraId="3A26CBD4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</w:tcPr>
          <w:p w14:paraId="7D666724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5C8FDC31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15FF376B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7AFDC1C2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73FF3106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2008B5A2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3E94" w:rsidRPr="00093E94" w14:paraId="0A25470B" w14:textId="77777777" w:rsidTr="00093E94">
        <w:tc>
          <w:tcPr>
            <w:tcW w:w="524" w:type="pct"/>
            <w:shd w:val="clear" w:color="auto" w:fill="auto"/>
          </w:tcPr>
          <w:p w14:paraId="157A076A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57B1C7E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1" w:type="pct"/>
            <w:shd w:val="clear" w:color="auto" w:fill="auto"/>
          </w:tcPr>
          <w:p w14:paraId="5F00BCFA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0" w:type="pct"/>
            <w:shd w:val="clear" w:color="auto" w:fill="auto"/>
          </w:tcPr>
          <w:p w14:paraId="3A5EAD4B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5D2AF45B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53ED264B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4BE2DFEA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59B4F796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5" w:type="pct"/>
            <w:shd w:val="clear" w:color="auto" w:fill="auto"/>
          </w:tcPr>
          <w:p w14:paraId="0E8B1EB2" w14:textId="77777777" w:rsidR="00093E94" w:rsidRPr="00093E94" w:rsidRDefault="00093E94" w:rsidP="00093E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3232332" w14:textId="77777777" w:rsidR="00093E94" w:rsidRPr="00093E94" w:rsidRDefault="00093E94" w:rsidP="00093E94">
      <w:pPr>
        <w:rPr>
          <w:rFonts w:ascii="Times New Roman" w:hAnsi="Times New Roman" w:cs="Times New Roman"/>
          <w:sz w:val="24"/>
          <w:szCs w:val="24"/>
        </w:rPr>
      </w:pPr>
    </w:p>
    <w:p w14:paraId="060A29D5" w14:textId="77777777" w:rsidR="00366626" w:rsidRPr="00093E94" w:rsidRDefault="00366626" w:rsidP="00C90C4A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14:paraId="4EF37CBC" w14:textId="77777777" w:rsidR="00093E94" w:rsidRPr="00093E94" w:rsidRDefault="00093E9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sectPr w:rsidR="00093E94" w:rsidRPr="00093E94" w:rsidSect="004B636A">
      <w:headerReference w:type="default" r:id="rId8"/>
      <w:pgSz w:w="11906" w:h="16838"/>
      <w:pgMar w:top="851" w:right="851" w:bottom="56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15DA6D" w14:textId="77777777" w:rsidR="006D5F94" w:rsidRDefault="006D5F94" w:rsidP="00737C3D">
      <w:pPr>
        <w:spacing w:after="0" w:line="240" w:lineRule="auto"/>
      </w:pPr>
      <w:r>
        <w:separator/>
      </w:r>
    </w:p>
  </w:endnote>
  <w:endnote w:type="continuationSeparator" w:id="0">
    <w:p w14:paraId="2C8B166B" w14:textId="77777777" w:rsidR="006D5F94" w:rsidRDefault="006D5F94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052684" w14:textId="77777777" w:rsidR="006D5F94" w:rsidRDefault="006D5F94" w:rsidP="00737C3D">
      <w:pPr>
        <w:spacing w:after="0" w:line="240" w:lineRule="auto"/>
      </w:pPr>
      <w:r>
        <w:separator/>
      </w:r>
    </w:p>
  </w:footnote>
  <w:footnote w:type="continuationSeparator" w:id="0">
    <w:p w14:paraId="582123C3" w14:textId="77777777" w:rsidR="006D5F94" w:rsidRDefault="006D5F94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66580652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4E03D60D" w14:textId="7777777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9826CF">
          <w:rPr>
            <w:rFonts w:ascii="Times New Roman" w:hAnsi="Times New Roman" w:cs="Times New Roman"/>
            <w:noProof/>
            <w:sz w:val="24"/>
            <w:szCs w:val="24"/>
          </w:rPr>
          <w:t>6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04378F5C" w14:textId="77777777" w:rsidR="008209A1" w:rsidRDefault="008209A1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6626"/>
    <w:rsid w:val="000136FA"/>
    <w:rsid w:val="000338DC"/>
    <w:rsid w:val="00051595"/>
    <w:rsid w:val="00064B47"/>
    <w:rsid w:val="00066FC2"/>
    <w:rsid w:val="00070B9B"/>
    <w:rsid w:val="00093E94"/>
    <w:rsid w:val="000B2CA6"/>
    <w:rsid w:val="000B3978"/>
    <w:rsid w:val="000C095D"/>
    <w:rsid w:val="000C2298"/>
    <w:rsid w:val="000C6EFE"/>
    <w:rsid w:val="000D57E3"/>
    <w:rsid w:val="000E579D"/>
    <w:rsid w:val="000F1A39"/>
    <w:rsid w:val="000F2CB6"/>
    <w:rsid w:val="000F7414"/>
    <w:rsid w:val="00123A73"/>
    <w:rsid w:val="00126003"/>
    <w:rsid w:val="00137FB5"/>
    <w:rsid w:val="001424B6"/>
    <w:rsid w:val="001427FE"/>
    <w:rsid w:val="001520C5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5A8C"/>
    <w:rsid w:val="003660BA"/>
    <w:rsid w:val="00366626"/>
    <w:rsid w:val="003751D2"/>
    <w:rsid w:val="0038075B"/>
    <w:rsid w:val="003B02A4"/>
    <w:rsid w:val="003B4A40"/>
    <w:rsid w:val="003C05EB"/>
    <w:rsid w:val="003C5619"/>
    <w:rsid w:val="003D16F2"/>
    <w:rsid w:val="003E1FC0"/>
    <w:rsid w:val="003E4028"/>
    <w:rsid w:val="003F23F0"/>
    <w:rsid w:val="003F4072"/>
    <w:rsid w:val="003F4560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63785"/>
    <w:rsid w:val="00573356"/>
    <w:rsid w:val="005A5E5C"/>
    <w:rsid w:val="005A666F"/>
    <w:rsid w:val="005A6756"/>
    <w:rsid w:val="005B2065"/>
    <w:rsid w:val="005C5FA4"/>
    <w:rsid w:val="005E3CDF"/>
    <w:rsid w:val="005F1C92"/>
    <w:rsid w:val="005F540E"/>
    <w:rsid w:val="00615DC6"/>
    <w:rsid w:val="00644B32"/>
    <w:rsid w:val="00645CC3"/>
    <w:rsid w:val="00646F0A"/>
    <w:rsid w:val="00662BC7"/>
    <w:rsid w:val="006650DE"/>
    <w:rsid w:val="00682CA5"/>
    <w:rsid w:val="00684C41"/>
    <w:rsid w:val="0069019E"/>
    <w:rsid w:val="006A57F1"/>
    <w:rsid w:val="006B0946"/>
    <w:rsid w:val="006B0B5F"/>
    <w:rsid w:val="006B3DA4"/>
    <w:rsid w:val="006D4CE8"/>
    <w:rsid w:val="006D5F94"/>
    <w:rsid w:val="006F153D"/>
    <w:rsid w:val="006F7DA2"/>
    <w:rsid w:val="00700166"/>
    <w:rsid w:val="00701636"/>
    <w:rsid w:val="00721E63"/>
    <w:rsid w:val="00735C47"/>
    <w:rsid w:val="00737C3D"/>
    <w:rsid w:val="0074006F"/>
    <w:rsid w:val="00755432"/>
    <w:rsid w:val="00784D7C"/>
    <w:rsid w:val="007851CB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25C45"/>
    <w:rsid w:val="00926A2B"/>
    <w:rsid w:val="009346E8"/>
    <w:rsid w:val="00941F37"/>
    <w:rsid w:val="009519B6"/>
    <w:rsid w:val="009532BD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637"/>
    <w:rsid w:val="00A54683"/>
    <w:rsid w:val="00A80EBF"/>
    <w:rsid w:val="00A92B50"/>
    <w:rsid w:val="00A971C3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95647"/>
    <w:rsid w:val="00BA00B0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A5F9D"/>
    <w:rsid w:val="00CD0B42"/>
    <w:rsid w:val="00CE59CC"/>
    <w:rsid w:val="00D10B2F"/>
    <w:rsid w:val="00D40353"/>
    <w:rsid w:val="00D416C3"/>
    <w:rsid w:val="00D45211"/>
    <w:rsid w:val="00D64BD5"/>
    <w:rsid w:val="00D823C0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40451"/>
    <w:rsid w:val="00E479B0"/>
    <w:rsid w:val="00E62A7F"/>
    <w:rsid w:val="00E63971"/>
    <w:rsid w:val="00E744F7"/>
    <w:rsid w:val="00E76E13"/>
    <w:rsid w:val="00E778A4"/>
    <w:rsid w:val="00EB5AB7"/>
    <w:rsid w:val="00EC515F"/>
    <w:rsid w:val="00EE38F3"/>
    <w:rsid w:val="00F5651D"/>
    <w:rsid w:val="00F64F22"/>
    <w:rsid w:val="00F77046"/>
    <w:rsid w:val="00FB0800"/>
    <w:rsid w:val="00FB26A0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235E1"/>
  <w15:docId w15:val="{6A9FB771-8D35-408D-8ADC-2C1319A94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paragraph" w:customStyle="1" w:styleId="Standard">
    <w:name w:val="Standard"/>
    <w:rsid w:val="00CA5F9D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Times New Roman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96BBCF-DF17-4BDB-BFE5-F40FEB632D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12</Pages>
  <Words>3555</Words>
  <Characters>20269</Characters>
  <Application>Microsoft Office Word</Application>
  <DocSecurity>0</DocSecurity>
  <Lines>168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Admin</cp:lastModifiedBy>
  <cp:revision>11</cp:revision>
  <cp:lastPrinted>2022-11-22T11:44:00Z</cp:lastPrinted>
  <dcterms:created xsi:type="dcterms:W3CDTF">2022-11-22T11:04:00Z</dcterms:created>
  <dcterms:modified xsi:type="dcterms:W3CDTF">2022-11-29T11:14:00Z</dcterms:modified>
</cp:coreProperties>
</file>